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F415C" w14:textId="032D7331" w:rsidR="00CF4F4F" w:rsidRPr="00A84752" w:rsidRDefault="00CF4F4F" w:rsidP="00CF4F4F">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olor w:val="5B9BD5" w:themeColor="accent1"/>
          <w:sz w:val="44"/>
          <w:szCs w:val="32"/>
        </w:rPr>
        <w:t>ANAPHYLAXIS POLICY</w:t>
      </w:r>
    </w:p>
    <w:p w14:paraId="285AC763" w14:textId="24714BB7" w:rsidR="0006459E" w:rsidRPr="00727D85" w:rsidRDefault="0006459E" w:rsidP="004F6C4D">
      <w:pPr>
        <w:jc w:val="both"/>
        <w:outlineLvl w:val="1"/>
        <w:rPr>
          <w:rFonts w:asciiTheme="majorHAnsi" w:eastAsiaTheme="majorEastAsia" w:hAnsiTheme="majorHAnsi" w:cstheme="majorBidi"/>
          <w:b/>
          <w:caps/>
          <w:color w:val="5B9BD5" w:themeColor="accent1"/>
          <w:sz w:val="26"/>
          <w:szCs w:val="26"/>
        </w:rPr>
      </w:pPr>
      <w:r w:rsidRPr="00727D85">
        <w:rPr>
          <w:rFonts w:asciiTheme="majorHAnsi" w:eastAsiaTheme="majorEastAsia" w:hAnsiTheme="majorHAnsi" w:cstheme="majorBidi"/>
          <w:b/>
          <w:caps/>
          <w:color w:val="5B9BD5" w:themeColor="accent1"/>
          <w:sz w:val="26"/>
          <w:szCs w:val="26"/>
        </w:rPr>
        <w:t>Purpose</w:t>
      </w:r>
    </w:p>
    <w:p w14:paraId="6E85648E" w14:textId="05A86A50" w:rsidR="00306B3C" w:rsidRPr="00727D85" w:rsidRDefault="00306B3C" w:rsidP="004F6C4D">
      <w:pPr>
        <w:jc w:val="both"/>
      </w:pPr>
      <w:r w:rsidRPr="00727D85">
        <w:t xml:space="preserve">To explain to </w:t>
      </w:r>
      <w:r w:rsidR="00E7517B">
        <w:t>Mount Egerton Primary School</w:t>
      </w:r>
      <w:r w:rsidR="00E7517B" w:rsidRPr="00727D85">
        <w:t xml:space="preserve"> </w:t>
      </w:r>
      <w:r w:rsidRPr="00727D85">
        <w:t xml:space="preserve">parents, </w:t>
      </w:r>
      <w:r w:rsidR="000B255E" w:rsidRPr="00727D85">
        <w:t xml:space="preserve">carers, </w:t>
      </w:r>
      <w:proofErr w:type="gramStart"/>
      <w:r w:rsidRPr="00727D85">
        <w:t>staff</w:t>
      </w:r>
      <w:proofErr w:type="gramEnd"/>
      <w:r w:rsidRPr="00727D85">
        <w:t xml:space="preserve"> and students the processes and procedures in place to supp</w:t>
      </w:r>
      <w:r w:rsidR="00E930A0" w:rsidRPr="00727D85">
        <w:t>ort students diagnosed as being at risk of suffering from</w:t>
      </w:r>
      <w:r w:rsidRPr="00727D85">
        <w:t xml:space="preserve"> anaphylaxis</w:t>
      </w:r>
      <w:r w:rsidR="00E930A0" w:rsidRPr="00727D85">
        <w:t>. This policy also</w:t>
      </w:r>
      <w:r w:rsidRPr="00727D85">
        <w:t xml:space="preserve"> ensure</w:t>
      </w:r>
      <w:r w:rsidR="00E930A0" w:rsidRPr="00727D85">
        <w:t>s</w:t>
      </w:r>
      <w:r w:rsidRPr="00727D85">
        <w:t xml:space="preserve"> that </w:t>
      </w:r>
      <w:r w:rsidR="00E7517B">
        <w:t>Mount Egerton Primary School</w:t>
      </w:r>
      <w:r w:rsidR="00E7517B" w:rsidRPr="00727D85">
        <w:rPr>
          <w:rFonts w:cstheme="minorHAnsi"/>
        </w:rPr>
        <w:t xml:space="preserve"> </w:t>
      </w:r>
      <w:r w:rsidRPr="00727D85">
        <w:rPr>
          <w:rFonts w:cstheme="minorHAnsi"/>
        </w:rPr>
        <w:t>is compl</w:t>
      </w:r>
      <w:r w:rsidR="00AC097E">
        <w:rPr>
          <w:rFonts w:cstheme="minorHAnsi"/>
        </w:rPr>
        <w:t>i</w:t>
      </w:r>
      <w:r w:rsidRPr="00727D85">
        <w:rPr>
          <w:rFonts w:cstheme="minorHAnsi"/>
        </w:rPr>
        <w:t>ant with Ministerial Order 706 and the Department’s guidelines for anaphylaxis management</w:t>
      </w:r>
      <w:r w:rsidR="000B255E" w:rsidRPr="00727D85">
        <w:t>.</w:t>
      </w:r>
      <w:r w:rsidR="00E7517B">
        <w:t xml:space="preserve"> </w:t>
      </w:r>
    </w:p>
    <w:p w14:paraId="70183AE5" w14:textId="592A59E4" w:rsidR="0006459E" w:rsidRPr="00727D85" w:rsidRDefault="001F0E3E" w:rsidP="004F6C4D">
      <w:pPr>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Scope</w:t>
      </w:r>
    </w:p>
    <w:p w14:paraId="4652A849" w14:textId="77777777" w:rsidR="00306B3C" w:rsidRPr="00727D85" w:rsidRDefault="00306B3C" w:rsidP="004F6C4D">
      <w:pPr>
        <w:jc w:val="both"/>
      </w:pPr>
      <w:r w:rsidRPr="00727D85">
        <w:t>This policy applies to:</w:t>
      </w:r>
    </w:p>
    <w:p w14:paraId="6C0EE5C3" w14:textId="666C27FC" w:rsidR="00306B3C" w:rsidRPr="00727D85" w:rsidRDefault="00306B3C" w:rsidP="004F6C4D">
      <w:pPr>
        <w:pStyle w:val="ListParagraph"/>
        <w:numPr>
          <w:ilvl w:val="0"/>
          <w:numId w:val="16"/>
        </w:numPr>
        <w:jc w:val="both"/>
      </w:pPr>
      <w:r w:rsidRPr="00727D85">
        <w:t>all staff, including ca</w:t>
      </w:r>
      <w:r w:rsidR="0044573D">
        <w:t>su</w:t>
      </w:r>
      <w:r w:rsidR="00851CCD">
        <w:t>al relief staff and volunteers</w:t>
      </w:r>
    </w:p>
    <w:p w14:paraId="54686F74" w14:textId="52671122" w:rsidR="00306B3C" w:rsidRPr="00727D85" w:rsidRDefault="00306B3C" w:rsidP="004F6C4D">
      <w:pPr>
        <w:pStyle w:val="ListParagraph"/>
        <w:numPr>
          <w:ilvl w:val="0"/>
          <w:numId w:val="16"/>
        </w:numPr>
        <w:jc w:val="both"/>
      </w:pPr>
      <w:r w:rsidRPr="00727D85">
        <w:t>all students who</w:t>
      </w:r>
      <w:r w:rsidR="000B255E" w:rsidRPr="00727D85">
        <w:t xml:space="preserve"> have been diagnosed with anaphylaxis</w:t>
      </w:r>
      <w:r w:rsidR="0044573D">
        <w:t>,</w:t>
      </w:r>
      <w:r w:rsidRPr="00727D85">
        <w:t xml:space="preserve"> or who may require emergency treatment for a</w:t>
      </w:r>
      <w:r w:rsidR="000B255E" w:rsidRPr="00727D85">
        <w:t>n anaphylactic reaction</w:t>
      </w:r>
      <w:r w:rsidR="0044573D">
        <w:t>,</w:t>
      </w:r>
      <w:r w:rsidR="000B255E" w:rsidRPr="00727D85">
        <w:t xml:space="preserve"> and their parents and carers.  </w:t>
      </w:r>
    </w:p>
    <w:p w14:paraId="41840D57" w14:textId="5B02A67A" w:rsidR="00F76659" w:rsidRPr="00727D85" w:rsidRDefault="001F0E3E" w:rsidP="004F6C4D">
      <w:pPr>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Policy</w:t>
      </w:r>
    </w:p>
    <w:p w14:paraId="08638A21" w14:textId="1C48EA0C" w:rsidR="00BF2EB2" w:rsidRPr="00727D85" w:rsidRDefault="00BF2EB2" w:rsidP="004F6C4D">
      <w:pPr>
        <w:jc w:val="both"/>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School Statement</w:t>
      </w:r>
    </w:p>
    <w:p w14:paraId="161228CC" w14:textId="704265B1" w:rsidR="00BF2EB2" w:rsidRPr="00727D85" w:rsidRDefault="00E7517B" w:rsidP="004F6C4D">
      <w:pPr>
        <w:jc w:val="both"/>
      </w:pPr>
      <w:r>
        <w:t>Mount Egerton Primary School</w:t>
      </w:r>
      <w:r>
        <w:rPr>
          <w:rFonts w:cstheme="minorHAnsi"/>
        </w:rPr>
        <w:t xml:space="preserve"> </w:t>
      </w:r>
      <w:r w:rsidR="00BF2EB2">
        <w:rPr>
          <w:rFonts w:cstheme="minorHAnsi"/>
        </w:rPr>
        <w:t>will fully comply with M</w:t>
      </w:r>
      <w:r w:rsidR="00BF2EB2" w:rsidRPr="00727D85">
        <w:rPr>
          <w:rFonts w:cstheme="minorHAnsi"/>
        </w:rPr>
        <w:t>i</w:t>
      </w:r>
      <w:r w:rsidR="00BF2EB2">
        <w:rPr>
          <w:rFonts w:cstheme="minorHAnsi"/>
        </w:rPr>
        <w:t>nisterial Order 706 and the associated guidelines published by the Department of Education and Training.</w:t>
      </w:r>
    </w:p>
    <w:p w14:paraId="63378BAF" w14:textId="78F3A66F" w:rsidR="00306B3C" w:rsidRPr="00727D85" w:rsidRDefault="00306B3C" w:rsidP="004F6C4D">
      <w:pPr>
        <w:jc w:val="both"/>
        <w:outlineLvl w:val="2"/>
        <w:rPr>
          <w:rFonts w:asciiTheme="majorHAnsi" w:eastAsiaTheme="majorEastAsia" w:hAnsiTheme="majorHAnsi" w:cstheme="majorBidi"/>
          <w:b/>
          <w:color w:val="000000" w:themeColor="text1"/>
          <w:sz w:val="24"/>
          <w:szCs w:val="24"/>
        </w:rPr>
      </w:pPr>
      <w:r w:rsidRPr="00727D85">
        <w:rPr>
          <w:rFonts w:asciiTheme="majorHAnsi" w:eastAsiaTheme="majorEastAsia" w:hAnsiTheme="majorHAnsi" w:cstheme="majorBidi"/>
          <w:b/>
          <w:color w:val="000000" w:themeColor="text1"/>
          <w:sz w:val="24"/>
          <w:szCs w:val="24"/>
        </w:rPr>
        <w:t xml:space="preserve">Anaphylaxis </w:t>
      </w:r>
    </w:p>
    <w:p w14:paraId="5F85DD4E" w14:textId="601186A4" w:rsidR="005E7F3C" w:rsidRPr="00727D85" w:rsidRDefault="005E7F3C" w:rsidP="004F6C4D">
      <w:pPr>
        <w:jc w:val="both"/>
      </w:pPr>
      <w:r w:rsidRPr="00727D85">
        <w:t>Anaphylaxis is a severe allergic reaction that occurs after exposu</w:t>
      </w:r>
      <w:r w:rsidR="0056049E" w:rsidRPr="00727D85">
        <w:t xml:space="preserve">re to an </w:t>
      </w:r>
      <w:r w:rsidR="000965F9" w:rsidRPr="00727D85">
        <w:t xml:space="preserve">allergen. </w:t>
      </w:r>
      <w:r w:rsidR="00E52AA8" w:rsidRPr="00727D85">
        <w:t>The most common allergens for school</w:t>
      </w:r>
      <w:r w:rsidR="0044573D">
        <w:t>-</w:t>
      </w:r>
      <w:r w:rsidR="00E52AA8" w:rsidRPr="00727D85">
        <w:t>aged children are nuts, eggs, cow’s milk, fish, shellfish, wh</w:t>
      </w:r>
      <w:r w:rsidR="0044573D">
        <w:t>e</w:t>
      </w:r>
      <w:r w:rsidR="00E52AA8" w:rsidRPr="00727D85">
        <w:t xml:space="preserve">at, soy, sesame, latex, certain insect stings and medication. </w:t>
      </w:r>
    </w:p>
    <w:p w14:paraId="0DA9CF91" w14:textId="0CA11C26" w:rsidR="000B255E" w:rsidRPr="00727D85" w:rsidRDefault="000B255E" w:rsidP="004F6C4D">
      <w:pPr>
        <w:jc w:val="both"/>
        <w:rPr>
          <w:i/>
        </w:rPr>
      </w:pPr>
      <w:r w:rsidRPr="00727D85">
        <w:rPr>
          <w:i/>
        </w:rPr>
        <w:t>Symptoms</w:t>
      </w:r>
    </w:p>
    <w:p w14:paraId="1BC18C0A" w14:textId="5D34CDCF" w:rsidR="00E930A0" w:rsidRPr="00727D85" w:rsidRDefault="00E930A0" w:rsidP="004F6C4D">
      <w:pPr>
        <w:jc w:val="both"/>
      </w:pPr>
      <w:r w:rsidRPr="00727D85">
        <w:t>Sig</w:t>
      </w:r>
      <w:r w:rsidR="002C6E6D">
        <w:t>n</w:t>
      </w:r>
      <w:r w:rsidRPr="00727D85">
        <w:t>s and symptoms of a mild to moderate allergic reaction can include:</w:t>
      </w:r>
    </w:p>
    <w:p w14:paraId="5C97C719" w14:textId="1ECF7A43" w:rsidR="00E930A0" w:rsidRPr="00727D85" w:rsidRDefault="00E930A0" w:rsidP="004F6C4D">
      <w:pPr>
        <w:pStyle w:val="ListParagraph"/>
        <w:numPr>
          <w:ilvl w:val="0"/>
          <w:numId w:val="18"/>
        </w:numPr>
        <w:jc w:val="both"/>
        <w:rPr>
          <w:i/>
        </w:rPr>
      </w:pPr>
      <w:r w:rsidRPr="00727D85">
        <w:t xml:space="preserve">swelling of the lips, </w:t>
      </w:r>
      <w:proofErr w:type="gramStart"/>
      <w:r w:rsidRPr="00727D85">
        <w:t>face</w:t>
      </w:r>
      <w:proofErr w:type="gramEnd"/>
      <w:r w:rsidRPr="00727D85">
        <w:t xml:space="preserve"> and eyes</w:t>
      </w:r>
    </w:p>
    <w:p w14:paraId="23D211BA" w14:textId="3960F4F9" w:rsidR="00E930A0" w:rsidRPr="00727D85" w:rsidRDefault="00E930A0" w:rsidP="004F6C4D">
      <w:pPr>
        <w:pStyle w:val="ListParagraph"/>
        <w:numPr>
          <w:ilvl w:val="0"/>
          <w:numId w:val="18"/>
        </w:numPr>
        <w:jc w:val="both"/>
        <w:rPr>
          <w:i/>
        </w:rPr>
      </w:pPr>
      <w:r w:rsidRPr="00727D85">
        <w:t>hives or welts</w:t>
      </w:r>
    </w:p>
    <w:p w14:paraId="559036E3" w14:textId="669804AD" w:rsidR="00E930A0" w:rsidRPr="00727D85" w:rsidRDefault="00E930A0" w:rsidP="004F6C4D">
      <w:pPr>
        <w:pStyle w:val="ListParagraph"/>
        <w:numPr>
          <w:ilvl w:val="0"/>
          <w:numId w:val="18"/>
        </w:numPr>
        <w:jc w:val="both"/>
        <w:rPr>
          <w:i/>
        </w:rPr>
      </w:pPr>
      <w:r w:rsidRPr="00727D85">
        <w:t>tingling in the mouth</w:t>
      </w:r>
      <w:r w:rsidR="002C6E6D">
        <w:t>.</w:t>
      </w:r>
    </w:p>
    <w:p w14:paraId="26B0CF6D" w14:textId="6CE1DD27" w:rsidR="00E930A0" w:rsidRPr="00727D85" w:rsidRDefault="00E930A0" w:rsidP="004F6C4D">
      <w:pPr>
        <w:jc w:val="both"/>
      </w:pPr>
      <w:r w:rsidRPr="00727D85">
        <w:t>Signs and symptoms of anaphylaxis, a severe allergic reaction, can include:</w:t>
      </w:r>
    </w:p>
    <w:p w14:paraId="07C5F92F" w14:textId="1C274767" w:rsidR="00E930A0" w:rsidRPr="00727D85" w:rsidRDefault="00E930A0" w:rsidP="004F6C4D">
      <w:pPr>
        <w:pStyle w:val="ListParagraph"/>
        <w:numPr>
          <w:ilvl w:val="0"/>
          <w:numId w:val="19"/>
        </w:numPr>
        <w:jc w:val="both"/>
      </w:pPr>
      <w:r w:rsidRPr="00727D85">
        <w:t>difficult/noisy breathing</w:t>
      </w:r>
    </w:p>
    <w:p w14:paraId="5F49B85E" w14:textId="391C092B" w:rsidR="00E930A0" w:rsidRPr="00727D85" w:rsidRDefault="00E930A0" w:rsidP="004F6C4D">
      <w:pPr>
        <w:pStyle w:val="ListParagraph"/>
        <w:numPr>
          <w:ilvl w:val="0"/>
          <w:numId w:val="19"/>
        </w:numPr>
        <w:jc w:val="both"/>
      </w:pPr>
      <w:r w:rsidRPr="00727D85">
        <w:t>swelling of tongue</w:t>
      </w:r>
    </w:p>
    <w:p w14:paraId="004F3937" w14:textId="0E389890" w:rsidR="00E930A0" w:rsidRPr="00727D85" w:rsidRDefault="00E930A0" w:rsidP="004F6C4D">
      <w:pPr>
        <w:pStyle w:val="ListParagraph"/>
        <w:numPr>
          <w:ilvl w:val="0"/>
          <w:numId w:val="19"/>
        </w:numPr>
        <w:jc w:val="both"/>
      </w:pPr>
      <w:r w:rsidRPr="00727D85">
        <w:t>difficulty talking and/or hoarse voice</w:t>
      </w:r>
    </w:p>
    <w:p w14:paraId="615EEC12" w14:textId="65CAD155" w:rsidR="00E930A0" w:rsidRPr="00727D85" w:rsidRDefault="00E930A0" w:rsidP="004F6C4D">
      <w:pPr>
        <w:pStyle w:val="ListParagraph"/>
        <w:numPr>
          <w:ilvl w:val="0"/>
          <w:numId w:val="19"/>
        </w:numPr>
        <w:jc w:val="both"/>
      </w:pPr>
      <w:r w:rsidRPr="00727D85">
        <w:t>wheeze or persistent cough</w:t>
      </w:r>
    </w:p>
    <w:p w14:paraId="3F592CB2" w14:textId="5920260C" w:rsidR="00E930A0" w:rsidRPr="00727D85" w:rsidRDefault="00E930A0" w:rsidP="004F6C4D">
      <w:pPr>
        <w:pStyle w:val="ListParagraph"/>
        <w:numPr>
          <w:ilvl w:val="0"/>
          <w:numId w:val="19"/>
        </w:numPr>
        <w:jc w:val="both"/>
      </w:pPr>
      <w:r w:rsidRPr="00727D85">
        <w:t>persistent dizziness or collapse</w:t>
      </w:r>
    </w:p>
    <w:p w14:paraId="6569220A" w14:textId="48F6FEDB" w:rsidR="00E930A0" w:rsidRPr="00727D85" w:rsidRDefault="00E930A0" w:rsidP="004F6C4D">
      <w:pPr>
        <w:pStyle w:val="ListParagraph"/>
        <w:numPr>
          <w:ilvl w:val="0"/>
          <w:numId w:val="19"/>
        </w:numPr>
        <w:jc w:val="both"/>
      </w:pPr>
      <w:r w:rsidRPr="00727D85">
        <w:t>student appears pale or floppy</w:t>
      </w:r>
    </w:p>
    <w:p w14:paraId="618916B8" w14:textId="0767872C" w:rsidR="00E930A0" w:rsidRPr="00727D85" w:rsidRDefault="00E930A0" w:rsidP="004F6C4D">
      <w:pPr>
        <w:pStyle w:val="ListParagraph"/>
        <w:numPr>
          <w:ilvl w:val="0"/>
          <w:numId w:val="19"/>
        </w:numPr>
        <w:jc w:val="both"/>
      </w:pPr>
      <w:r w:rsidRPr="00727D85">
        <w:t>abdominal pain and/or vomiting</w:t>
      </w:r>
      <w:r w:rsidR="00E3470E">
        <w:t>.</w:t>
      </w:r>
    </w:p>
    <w:p w14:paraId="661DC78B" w14:textId="0D5650D4" w:rsidR="00E930A0" w:rsidRPr="00727D85" w:rsidRDefault="00E930A0" w:rsidP="004F6C4D">
      <w:pPr>
        <w:jc w:val="both"/>
      </w:pPr>
      <w:r w:rsidRPr="00727D85">
        <w:lastRenderedPageBreak/>
        <w:t xml:space="preserve">Symptoms usually develop within ten minutes and up to two hours after exposure to an </w:t>
      </w:r>
      <w:proofErr w:type="gramStart"/>
      <w:r w:rsidRPr="00727D85">
        <w:t>allergen, but</w:t>
      </w:r>
      <w:proofErr w:type="gramEnd"/>
      <w:r w:rsidRPr="00727D85">
        <w:t xml:space="preserve"> can appear within a few minutes. </w:t>
      </w:r>
    </w:p>
    <w:p w14:paraId="43678306" w14:textId="62797088" w:rsidR="008A0568" w:rsidRPr="00727D85" w:rsidRDefault="008A0568" w:rsidP="004F6C4D">
      <w:pPr>
        <w:jc w:val="both"/>
        <w:rPr>
          <w:i/>
        </w:rPr>
      </w:pPr>
      <w:r w:rsidRPr="00727D85">
        <w:rPr>
          <w:i/>
        </w:rPr>
        <w:t>Treatment</w:t>
      </w:r>
    </w:p>
    <w:p w14:paraId="03CE7144" w14:textId="77777777" w:rsidR="008A0568" w:rsidRPr="00727D85" w:rsidRDefault="008A0568" w:rsidP="004F6C4D">
      <w:pPr>
        <w:jc w:val="both"/>
      </w:pPr>
      <w:r w:rsidRPr="00727D85">
        <w:t>Adrenaline given as an injection into the muscle of the outer mid-thigh is the first aid treatment for anaphylaxis.</w:t>
      </w:r>
    </w:p>
    <w:p w14:paraId="67DEEFAA" w14:textId="4B188EEB" w:rsidR="008A0568" w:rsidRPr="00727D85" w:rsidRDefault="008A0568" w:rsidP="004F6C4D">
      <w:pPr>
        <w:jc w:val="both"/>
      </w:pPr>
      <w:r w:rsidRPr="00727D85">
        <w:t>Individuals diagnosed as being at risk of anaphylaxis are prescribed an adrenaline autoinjector for use in an emergency. These adrenaline autoinjectors are designed so that anyone can use them in an emergency.</w:t>
      </w:r>
    </w:p>
    <w:p w14:paraId="31B7226B" w14:textId="6422B293" w:rsidR="00466467" w:rsidRPr="00727D85" w:rsidRDefault="006E70DC" w:rsidP="004F6C4D">
      <w:pPr>
        <w:pStyle w:val="Heading3"/>
        <w:spacing w:after="120" w:line="240" w:lineRule="auto"/>
        <w:jc w:val="both"/>
        <w:rPr>
          <w:b/>
          <w:color w:val="000000" w:themeColor="text1"/>
        </w:rPr>
      </w:pPr>
      <w:r w:rsidRPr="00727D85">
        <w:rPr>
          <w:b/>
          <w:color w:val="000000" w:themeColor="text1"/>
        </w:rPr>
        <w:t xml:space="preserve">Individual Anaphylaxis Management Plans </w:t>
      </w:r>
    </w:p>
    <w:p w14:paraId="65815317" w14:textId="3A9F0886" w:rsidR="00CF71CE" w:rsidRPr="00727D85" w:rsidRDefault="00BE6EA9" w:rsidP="004F6C4D">
      <w:pPr>
        <w:tabs>
          <w:tab w:val="num" w:pos="170"/>
        </w:tabs>
        <w:spacing w:after="180" w:line="240" w:lineRule="auto"/>
        <w:jc w:val="both"/>
      </w:pPr>
      <w:r w:rsidRPr="00727D85">
        <w:t xml:space="preserve">All students </w:t>
      </w:r>
      <w:r w:rsidR="0056049E" w:rsidRPr="00727D85">
        <w:t xml:space="preserve">at </w:t>
      </w:r>
      <w:r w:rsidR="00E7517B">
        <w:t>Mount Egerton Primary School</w:t>
      </w:r>
      <w:r w:rsidR="00E7517B" w:rsidRPr="00727D85">
        <w:t xml:space="preserve"> </w:t>
      </w:r>
      <w:r w:rsidRPr="00727D85">
        <w:t xml:space="preserve">who are </w:t>
      </w:r>
      <w:r w:rsidR="00E930A0" w:rsidRPr="00727D85">
        <w:t>diagnosed</w:t>
      </w:r>
      <w:r w:rsidR="00FA22D8">
        <w:t xml:space="preserve"> by a medical practitioner</w:t>
      </w:r>
      <w:r w:rsidR="00E930A0" w:rsidRPr="00727D85">
        <w:t xml:space="preserve"> as being</w:t>
      </w:r>
      <w:r w:rsidRPr="00727D85">
        <w:t xml:space="preserve"> at risk of suffering </w:t>
      </w:r>
      <w:r w:rsidR="005E7F3C" w:rsidRPr="00727D85">
        <w:t>from</w:t>
      </w:r>
      <w:r w:rsidRPr="00727D85">
        <w:t xml:space="preserve"> an anaphylactic reaction</w:t>
      </w:r>
      <w:r w:rsidR="005E7F3C" w:rsidRPr="00727D85">
        <w:t xml:space="preserve"> </w:t>
      </w:r>
      <w:r w:rsidRPr="00727D85">
        <w:t xml:space="preserve">must have an Individual </w:t>
      </w:r>
      <w:r w:rsidR="005E7F3C" w:rsidRPr="00727D85">
        <w:t xml:space="preserve">Anaphylaxis </w:t>
      </w:r>
      <w:r w:rsidRPr="00727D85">
        <w:t>Management Plan</w:t>
      </w:r>
      <w:r w:rsidR="000B255E" w:rsidRPr="00727D85">
        <w:t xml:space="preserve">. </w:t>
      </w:r>
      <w:r w:rsidR="00E930A0" w:rsidRPr="00727D85">
        <w:t xml:space="preserve">When notified of an anaphylaxis </w:t>
      </w:r>
      <w:r w:rsidR="0056049E" w:rsidRPr="00727D85">
        <w:t>diagnosis, the</w:t>
      </w:r>
      <w:r w:rsidR="005E7F3C" w:rsidRPr="00727D85">
        <w:t xml:space="preserve"> principal of </w:t>
      </w:r>
      <w:r w:rsidR="00E7517B">
        <w:t>Mount Egerton Primary School</w:t>
      </w:r>
      <w:r w:rsidR="00E7517B" w:rsidRPr="00727D85">
        <w:t xml:space="preserve"> </w:t>
      </w:r>
      <w:r w:rsidR="005E7F3C" w:rsidRPr="00727D85">
        <w:t xml:space="preserve">is responsible for developing </w:t>
      </w:r>
      <w:r w:rsidR="0056049E" w:rsidRPr="00727D85">
        <w:t>a plan in consultat</w:t>
      </w:r>
      <w:r w:rsidR="00E930A0" w:rsidRPr="00727D85">
        <w:t xml:space="preserve">ion with the student’s parents/carers. </w:t>
      </w:r>
    </w:p>
    <w:p w14:paraId="09E7CE1B" w14:textId="2ED693CC" w:rsidR="00433A50" w:rsidRPr="00727D85" w:rsidRDefault="00433A50" w:rsidP="004F6C4D">
      <w:pPr>
        <w:jc w:val="both"/>
      </w:pPr>
      <w:r w:rsidRPr="00727D85">
        <w:t xml:space="preserve">Where necessary, an Individual Anaphylaxis Management Plan will be in place as soon as practicable after a student enrols at </w:t>
      </w:r>
      <w:r w:rsidR="00E7517B">
        <w:t>Mount Egerton Primary School</w:t>
      </w:r>
      <w:r w:rsidR="00E7517B" w:rsidRPr="00727D85">
        <w:t xml:space="preserve"> </w:t>
      </w:r>
      <w:r w:rsidRPr="00727D85">
        <w:t xml:space="preserve">and where </w:t>
      </w:r>
      <w:proofErr w:type="gramStart"/>
      <w:r w:rsidRPr="00727D85">
        <w:t>possible, before</w:t>
      </w:r>
      <w:proofErr w:type="gramEnd"/>
      <w:r w:rsidRPr="00727D85">
        <w:t xml:space="preserve"> the student’s first day. </w:t>
      </w:r>
    </w:p>
    <w:p w14:paraId="5264E85F" w14:textId="77777777" w:rsidR="00211A00" w:rsidRPr="00727D85" w:rsidRDefault="0056049E" w:rsidP="004F6C4D">
      <w:pPr>
        <w:tabs>
          <w:tab w:val="num" w:pos="170"/>
        </w:tabs>
        <w:spacing w:after="180" w:line="240" w:lineRule="auto"/>
        <w:jc w:val="both"/>
      </w:pPr>
      <w:r w:rsidRPr="00727D85">
        <w:t>Parents and carers must</w:t>
      </w:r>
      <w:r w:rsidR="00211A00" w:rsidRPr="00727D85">
        <w:t>:</w:t>
      </w:r>
    </w:p>
    <w:p w14:paraId="58869F85" w14:textId="65A2DD95" w:rsidR="00211A00" w:rsidRPr="00727D85" w:rsidRDefault="00211A00" w:rsidP="004F6C4D">
      <w:pPr>
        <w:pStyle w:val="ListParagraph"/>
        <w:numPr>
          <w:ilvl w:val="0"/>
          <w:numId w:val="9"/>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obtain an ASCIA Action Plan for Anaphylaxis from the student’s medical practitioner and provide a copy to the school as soon as practicable</w:t>
      </w:r>
    </w:p>
    <w:p w14:paraId="3FA29246" w14:textId="1D81B054" w:rsidR="00211A00" w:rsidRPr="00727D85" w:rsidRDefault="00211A00" w:rsidP="004F6C4D">
      <w:pPr>
        <w:pStyle w:val="ListParagraph"/>
        <w:numPr>
          <w:ilvl w:val="0"/>
          <w:numId w:val="9"/>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immediately inform the school in writing if there is a relevant change in the student’s medical condition and obtain an updated ASCIA Action Plan for Anaphylaxis</w:t>
      </w:r>
    </w:p>
    <w:p w14:paraId="5AD262EA" w14:textId="6C7E4B26" w:rsidR="00211A00" w:rsidRPr="00727D85" w:rsidRDefault="00211A00" w:rsidP="004F6C4D">
      <w:pPr>
        <w:pStyle w:val="ListParagraph"/>
        <w:numPr>
          <w:ilvl w:val="0"/>
          <w:numId w:val="9"/>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provide an up</w:t>
      </w:r>
      <w:r w:rsidR="00FA22D8">
        <w:rPr>
          <w:rFonts w:eastAsia="Times New Roman" w:cstheme="minorHAnsi"/>
          <w:color w:val="000000"/>
        </w:rPr>
        <w:t>-</w:t>
      </w:r>
      <w:r w:rsidRPr="00727D85">
        <w:rPr>
          <w:rFonts w:eastAsia="Times New Roman" w:cstheme="minorHAnsi"/>
          <w:color w:val="000000"/>
        </w:rPr>
        <w:t>to</w:t>
      </w:r>
      <w:r w:rsidR="00FA22D8">
        <w:rPr>
          <w:rFonts w:eastAsia="Times New Roman" w:cstheme="minorHAnsi"/>
          <w:color w:val="000000"/>
        </w:rPr>
        <w:t>-</w:t>
      </w:r>
      <w:r w:rsidRPr="00727D85">
        <w:rPr>
          <w:rFonts w:eastAsia="Times New Roman" w:cstheme="minorHAnsi"/>
          <w:color w:val="000000"/>
        </w:rPr>
        <w:t>date photo of the student for the ASCIA Action Plan for Anaphylaxis when that Plan is provided to the school and each time it is reviewed</w:t>
      </w:r>
    </w:p>
    <w:p w14:paraId="5429A2E4" w14:textId="4415E099" w:rsidR="00211A00" w:rsidRPr="00727D85" w:rsidRDefault="00107AF0" w:rsidP="004F6C4D">
      <w:pPr>
        <w:pStyle w:val="ListParagraph"/>
        <w:numPr>
          <w:ilvl w:val="0"/>
          <w:numId w:val="9"/>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provide the school with a current</w:t>
      </w:r>
      <w:r w:rsidR="00211A00" w:rsidRPr="00727D85">
        <w:rPr>
          <w:rFonts w:eastAsia="Times New Roman" w:cstheme="minorHAnsi"/>
          <w:color w:val="000000"/>
        </w:rPr>
        <w:t xml:space="preserve"> adrenaline autoinjector </w:t>
      </w:r>
      <w:r w:rsidR="000965F9" w:rsidRPr="00727D85">
        <w:rPr>
          <w:rFonts w:eastAsia="Times New Roman" w:cstheme="minorHAnsi"/>
          <w:color w:val="000000"/>
        </w:rPr>
        <w:t>f</w:t>
      </w:r>
      <w:r w:rsidR="008A0568" w:rsidRPr="00727D85">
        <w:rPr>
          <w:rFonts w:eastAsia="Times New Roman" w:cstheme="minorHAnsi"/>
          <w:color w:val="000000"/>
        </w:rPr>
        <w:t>or the student</w:t>
      </w:r>
      <w:r w:rsidRPr="00727D85">
        <w:rPr>
          <w:rFonts w:eastAsia="Times New Roman" w:cstheme="minorHAnsi"/>
          <w:color w:val="000000"/>
        </w:rPr>
        <w:t xml:space="preserve"> that </w:t>
      </w:r>
      <w:r w:rsidR="00FA22D8">
        <w:rPr>
          <w:rFonts w:eastAsia="Times New Roman" w:cstheme="minorHAnsi"/>
          <w:color w:val="000000"/>
        </w:rPr>
        <w:t>ha</w:t>
      </w:r>
      <w:r w:rsidRPr="00727D85">
        <w:rPr>
          <w:rFonts w:eastAsia="Times New Roman" w:cstheme="minorHAnsi"/>
          <w:color w:val="000000"/>
        </w:rPr>
        <w:t xml:space="preserve">s not </w:t>
      </w:r>
      <w:proofErr w:type="gramStart"/>
      <w:r w:rsidRPr="00727D85">
        <w:rPr>
          <w:rFonts w:eastAsia="Times New Roman" w:cstheme="minorHAnsi"/>
          <w:color w:val="000000"/>
        </w:rPr>
        <w:t>expired</w:t>
      </w:r>
      <w:r w:rsidR="00FA22D8">
        <w:rPr>
          <w:rFonts w:eastAsia="Times New Roman" w:cstheme="minorHAnsi"/>
          <w:color w:val="000000"/>
        </w:rPr>
        <w:t>;</w:t>
      </w:r>
      <w:proofErr w:type="gramEnd"/>
    </w:p>
    <w:p w14:paraId="7104442A" w14:textId="4968CD58" w:rsidR="00BE6EA9" w:rsidRPr="00727D85" w:rsidRDefault="00211A00" w:rsidP="004F6C4D">
      <w:pPr>
        <w:pStyle w:val="ListParagraph"/>
        <w:numPr>
          <w:ilvl w:val="0"/>
          <w:numId w:val="9"/>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participate in annual reviews of </w:t>
      </w:r>
      <w:r w:rsidR="000965F9" w:rsidRPr="00727D85">
        <w:rPr>
          <w:rFonts w:eastAsia="Times New Roman" w:cstheme="minorHAnsi"/>
          <w:color w:val="000000"/>
        </w:rPr>
        <w:t>the student’s</w:t>
      </w:r>
      <w:r w:rsidRPr="00727D85">
        <w:rPr>
          <w:rFonts w:eastAsia="Times New Roman" w:cstheme="minorHAnsi"/>
          <w:color w:val="000000"/>
        </w:rPr>
        <w:t xml:space="preserve"> Plan.</w:t>
      </w:r>
    </w:p>
    <w:p w14:paraId="7EFBC9D1" w14:textId="171D4BDD" w:rsidR="0056049E" w:rsidRPr="00727D85" w:rsidRDefault="000B255E" w:rsidP="004F6C4D">
      <w:pPr>
        <w:jc w:val="both"/>
      </w:pPr>
      <w:r w:rsidRPr="00727D85">
        <w:t xml:space="preserve">Each student’s Individual Anaphylaxis Management Plan </w:t>
      </w:r>
      <w:r w:rsidR="0056049E" w:rsidRPr="00727D85">
        <w:t xml:space="preserve">must include: </w:t>
      </w:r>
    </w:p>
    <w:p w14:paraId="1A9530FA" w14:textId="023EAB65" w:rsidR="0056049E" w:rsidRPr="00727D85" w:rsidRDefault="006E70DC" w:rsidP="004F6C4D">
      <w:pPr>
        <w:pStyle w:val="ListParagraph"/>
        <w:numPr>
          <w:ilvl w:val="0"/>
          <w:numId w:val="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information about the student’s medical condition that relates to allerg</w:t>
      </w:r>
      <w:r w:rsidR="00EF63CD">
        <w:rPr>
          <w:rFonts w:eastAsia="Times New Roman" w:cstheme="minorHAnsi"/>
          <w:color w:val="000000"/>
        </w:rPr>
        <w:t>ies</w:t>
      </w:r>
      <w:r w:rsidRPr="00727D85">
        <w:rPr>
          <w:rFonts w:eastAsia="Times New Roman" w:cstheme="minorHAnsi"/>
          <w:color w:val="000000"/>
        </w:rPr>
        <w:t xml:space="preserve"> and the potential for anaphylactic reaction</w:t>
      </w:r>
      <w:r w:rsidR="0056049E" w:rsidRPr="00727D85">
        <w:rPr>
          <w:rFonts w:eastAsia="Times New Roman" w:cstheme="minorHAnsi"/>
          <w:color w:val="000000"/>
        </w:rPr>
        <w:t xml:space="preserve">, including the type of </w:t>
      </w:r>
      <w:r w:rsidRPr="00727D85">
        <w:rPr>
          <w:rFonts w:eastAsia="Times New Roman" w:cstheme="minorHAnsi"/>
          <w:color w:val="000000"/>
        </w:rPr>
        <w:t>allergies the student has</w:t>
      </w:r>
    </w:p>
    <w:p w14:paraId="0E73879A" w14:textId="355FC723" w:rsidR="006E70DC" w:rsidRPr="00727D85" w:rsidRDefault="000B255E" w:rsidP="004F6C4D">
      <w:pPr>
        <w:pStyle w:val="ListParagraph"/>
        <w:numPr>
          <w:ilvl w:val="0"/>
          <w:numId w:val="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w:t>
      </w:r>
      <w:r w:rsidR="0056049E" w:rsidRPr="00727D85">
        <w:rPr>
          <w:rFonts w:eastAsia="Times New Roman" w:cstheme="minorHAnsi"/>
          <w:color w:val="000000"/>
        </w:rPr>
        <w:t xml:space="preserve">nformation about </w:t>
      </w:r>
      <w:r w:rsidR="006E70DC" w:rsidRPr="00727D85">
        <w:rPr>
          <w:rFonts w:eastAsia="Times New Roman" w:cstheme="minorHAnsi"/>
          <w:color w:val="000000"/>
        </w:rPr>
        <w:t>the signs or symptoms the student might exhibit in the</w:t>
      </w:r>
      <w:r w:rsidR="00E930A0" w:rsidRPr="00727D85">
        <w:rPr>
          <w:rFonts w:eastAsia="Times New Roman" w:cstheme="minorHAnsi"/>
          <w:color w:val="000000"/>
        </w:rPr>
        <w:t xml:space="preserve"> event of an allergic reaction </w:t>
      </w:r>
      <w:r w:rsidR="006E70DC" w:rsidRPr="00727D85">
        <w:rPr>
          <w:rFonts w:eastAsia="Times New Roman" w:cstheme="minorHAnsi"/>
          <w:color w:val="000000"/>
        </w:rPr>
        <w:t>based on a written diagno</w:t>
      </w:r>
      <w:r w:rsidR="00E930A0" w:rsidRPr="00727D85">
        <w:rPr>
          <w:rFonts w:eastAsia="Times New Roman" w:cstheme="minorHAnsi"/>
          <w:color w:val="000000"/>
        </w:rPr>
        <w:t>sis from a medical practitioner</w:t>
      </w:r>
    </w:p>
    <w:p w14:paraId="0125CE4E" w14:textId="367FFA7A" w:rsidR="006E70DC" w:rsidRPr="00727D85" w:rsidRDefault="006E70DC" w:rsidP="004F6C4D">
      <w:pPr>
        <w:pStyle w:val="ListParagraph"/>
        <w:numPr>
          <w:ilvl w:val="0"/>
          <w:numId w:val="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 xml:space="preserve">strategies to minimise the risk of exposure to known allergens while the student is under the care or supervision of school staff, including in the school yard, at camps and excursions, or at special events conducted, organised or attended by the </w:t>
      </w:r>
      <w:proofErr w:type="gramStart"/>
      <w:r w:rsidRPr="00727D85">
        <w:rPr>
          <w:rFonts w:eastAsia="Times New Roman" w:cstheme="minorHAnsi"/>
          <w:color w:val="000000"/>
        </w:rPr>
        <w:t>school</w:t>
      </w:r>
      <w:proofErr w:type="gramEnd"/>
    </w:p>
    <w:p w14:paraId="22683205" w14:textId="20E8417B" w:rsidR="006E70DC" w:rsidRPr="00727D85" w:rsidRDefault="006E70DC" w:rsidP="004F6C4D">
      <w:pPr>
        <w:pStyle w:val="ListParagraph"/>
        <w:numPr>
          <w:ilvl w:val="0"/>
          <w:numId w:val="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the name of the person(s) responsible for implementing the risk minimisation strategies</w:t>
      </w:r>
      <w:r w:rsidR="00EF63CD">
        <w:rPr>
          <w:rFonts w:eastAsia="Times New Roman" w:cstheme="minorHAnsi"/>
          <w:color w:val="000000"/>
        </w:rPr>
        <w:t>,</w:t>
      </w:r>
      <w:r w:rsidRPr="00727D85">
        <w:rPr>
          <w:rFonts w:eastAsia="Times New Roman" w:cstheme="minorHAnsi"/>
          <w:color w:val="000000"/>
        </w:rPr>
        <w:t xml:space="preserve"> which have been identified in the Plan</w:t>
      </w:r>
    </w:p>
    <w:p w14:paraId="1253BFB0" w14:textId="3941E43C" w:rsidR="006E70DC" w:rsidRPr="00727D85" w:rsidRDefault="0056049E" w:rsidP="004F6C4D">
      <w:pPr>
        <w:pStyle w:val="ListParagraph"/>
        <w:numPr>
          <w:ilvl w:val="0"/>
          <w:numId w:val="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information about</w:t>
      </w:r>
      <w:r w:rsidR="006E70DC" w:rsidRPr="00727D85">
        <w:rPr>
          <w:rFonts w:eastAsia="Times New Roman" w:cstheme="minorHAnsi"/>
          <w:color w:val="000000"/>
        </w:rPr>
        <w:t xml:space="preserve"> where the student's m</w:t>
      </w:r>
      <w:r w:rsidR="00E3470E">
        <w:rPr>
          <w:rFonts w:eastAsia="Times New Roman" w:cstheme="minorHAnsi"/>
          <w:color w:val="000000"/>
        </w:rPr>
        <w:t>e</w:t>
      </w:r>
      <w:r w:rsidR="006E70DC" w:rsidRPr="00727D85">
        <w:rPr>
          <w:rFonts w:eastAsia="Times New Roman" w:cstheme="minorHAnsi"/>
          <w:color w:val="000000"/>
        </w:rPr>
        <w:t>dication will be stored</w:t>
      </w:r>
    </w:p>
    <w:p w14:paraId="31ED880F" w14:textId="2AC346B4" w:rsidR="006E70DC" w:rsidRPr="00727D85" w:rsidRDefault="006E70DC" w:rsidP="004F6C4D">
      <w:pPr>
        <w:pStyle w:val="ListParagraph"/>
        <w:numPr>
          <w:ilvl w:val="0"/>
          <w:numId w:val="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the stu</w:t>
      </w:r>
      <w:r w:rsidR="00851CCD">
        <w:rPr>
          <w:rFonts w:eastAsia="Times New Roman" w:cstheme="minorHAnsi"/>
          <w:color w:val="000000"/>
        </w:rPr>
        <w:t>dent's emergency contact details</w:t>
      </w:r>
    </w:p>
    <w:p w14:paraId="008983BA" w14:textId="3D2C5739" w:rsidR="006E70DC" w:rsidRDefault="006E70DC" w:rsidP="004F6C4D">
      <w:pPr>
        <w:pStyle w:val="ListParagraph"/>
        <w:numPr>
          <w:ilvl w:val="0"/>
          <w:numId w:val="7"/>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an up-to-date ASCIA Action Plan for Anaphylaxis completed by the student’s medical practitioner.</w:t>
      </w:r>
    </w:p>
    <w:p w14:paraId="643B4367" w14:textId="14313BDD" w:rsidR="003800A1" w:rsidRPr="00FF5AF6" w:rsidRDefault="003800A1" w:rsidP="004F6C4D">
      <w:pPr>
        <w:jc w:val="both"/>
        <w:rPr>
          <w:i/>
        </w:rPr>
      </w:pPr>
      <w:r w:rsidRPr="00FF5AF6">
        <w:rPr>
          <w:i/>
        </w:rPr>
        <w:t xml:space="preserve">Review and updates to Individual Anaphylaxis </w:t>
      </w:r>
      <w:r w:rsidR="00544D30">
        <w:rPr>
          <w:i/>
        </w:rPr>
        <w:t xml:space="preserve">Management </w:t>
      </w:r>
      <w:r w:rsidRPr="00FF5AF6">
        <w:rPr>
          <w:i/>
        </w:rPr>
        <w:t xml:space="preserve">Plans </w:t>
      </w:r>
    </w:p>
    <w:p w14:paraId="5095B6A9" w14:textId="1545D480" w:rsidR="003800A1" w:rsidRPr="00727D85" w:rsidRDefault="003800A1" w:rsidP="004F6C4D">
      <w:pPr>
        <w:tabs>
          <w:tab w:val="num" w:pos="170"/>
        </w:tabs>
        <w:spacing w:after="180" w:line="240" w:lineRule="auto"/>
        <w:jc w:val="both"/>
      </w:pPr>
      <w:r w:rsidRPr="00727D85">
        <w:lastRenderedPageBreak/>
        <w:t xml:space="preserve">A student’s Individual Anaphylaxis </w:t>
      </w:r>
      <w:r w:rsidR="00544D30">
        <w:t xml:space="preserve">Management </w:t>
      </w:r>
      <w:r w:rsidRPr="00727D85">
        <w:t>Plan will be reviewed and updated on an annual basis in consultation with the student’s parents/carers. The plan will also be reviewed and</w:t>
      </w:r>
      <w:r>
        <w:t>, where necessary,</w:t>
      </w:r>
      <w:r w:rsidRPr="00727D85">
        <w:t xml:space="preserve"> updated in the following circumstances: </w:t>
      </w:r>
    </w:p>
    <w:p w14:paraId="1A8D4EFC" w14:textId="56027298" w:rsidR="003800A1" w:rsidRDefault="003800A1" w:rsidP="004F6C4D">
      <w:pPr>
        <w:pStyle w:val="ListParagraph"/>
        <w:numPr>
          <w:ilvl w:val="0"/>
          <w:numId w:val="8"/>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as soon as practicable after the student has an </w:t>
      </w:r>
      <w:r>
        <w:rPr>
          <w:rFonts w:eastAsia="Times New Roman" w:cstheme="minorHAnsi"/>
          <w:color w:val="000000"/>
        </w:rPr>
        <w:t>anaphylactic reaction at school</w:t>
      </w:r>
    </w:p>
    <w:p w14:paraId="3C3FCE66" w14:textId="24A5D401" w:rsidR="00CB2F84" w:rsidRPr="00727D85" w:rsidRDefault="00CB2F84" w:rsidP="004F6C4D">
      <w:pPr>
        <w:pStyle w:val="ListParagraph"/>
        <w:numPr>
          <w:ilvl w:val="0"/>
          <w:numId w:val="8"/>
        </w:numPr>
        <w:tabs>
          <w:tab w:val="num" w:pos="170"/>
        </w:tabs>
        <w:spacing w:after="180" w:line="240" w:lineRule="auto"/>
        <w:jc w:val="both"/>
        <w:rPr>
          <w:rFonts w:eastAsia="Times New Roman" w:cstheme="minorHAnsi"/>
          <w:color w:val="000000"/>
        </w:rPr>
      </w:pPr>
      <w:r>
        <w:rPr>
          <w:rFonts w:eastAsia="Times New Roman" w:cstheme="minorHAnsi"/>
          <w:color w:val="000000"/>
        </w:rPr>
        <w:t>if the student’s medical condition, insofar as it relates to allergy and the potential for anaphylactic reaction, changes</w:t>
      </w:r>
    </w:p>
    <w:p w14:paraId="3A1BC801" w14:textId="77777777" w:rsidR="003800A1" w:rsidRPr="00727D85" w:rsidRDefault="003800A1" w:rsidP="004F6C4D">
      <w:pPr>
        <w:pStyle w:val="ListParagraph"/>
        <w:numPr>
          <w:ilvl w:val="0"/>
          <w:numId w:val="8"/>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when the student is participating in an off-site activity, including camps and excursions, or at special events including fetes and concerts. </w:t>
      </w:r>
    </w:p>
    <w:p w14:paraId="56D49984" w14:textId="77777777" w:rsidR="003800A1" w:rsidRDefault="003800A1" w:rsidP="004F6C4D">
      <w:pPr>
        <w:tabs>
          <w:tab w:val="num" w:pos="170"/>
        </w:tabs>
        <w:spacing w:after="180" w:line="240" w:lineRule="auto"/>
        <w:jc w:val="both"/>
      </w:pPr>
      <w:r w:rsidRPr="00727D85">
        <w:t xml:space="preserve">Our school may also consider updating a student’s Individual Anaphylaxis Management Plan if there is an identified and significant increase in the student’s potential risk of exposure to allergens at school. </w:t>
      </w:r>
    </w:p>
    <w:p w14:paraId="44D61AAE" w14:textId="6FC3ADFE" w:rsidR="00B21536" w:rsidRPr="00727D85" w:rsidRDefault="00B21536" w:rsidP="004F6C4D">
      <w:pPr>
        <w:pStyle w:val="Heading3"/>
        <w:spacing w:after="120" w:line="240" w:lineRule="auto"/>
        <w:jc w:val="both"/>
        <w:rPr>
          <w:b/>
          <w:color w:val="000000" w:themeColor="text1"/>
        </w:rPr>
      </w:pPr>
      <w:r w:rsidRPr="00727D85">
        <w:rPr>
          <w:b/>
          <w:color w:val="000000" w:themeColor="text1"/>
        </w:rPr>
        <w:t xml:space="preserve">Location of </w:t>
      </w:r>
      <w:r w:rsidR="008A0568" w:rsidRPr="00727D85">
        <w:rPr>
          <w:b/>
          <w:color w:val="000000" w:themeColor="text1"/>
        </w:rPr>
        <w:t>plans</w:t>
      </w:r>
      <w:r w:rsidRPr="00727D85">
        <w:rPr>
          <w:b/>
          <w:color w:val="000000" w:themeColor="text1"/>
        </w:rPr>
        <w:t xml:space="preserve"> and adrenaline autoinjector</w:t>
      </w:r>
      <w:r w:rsidR="00F76659" w:rsidRPr="00727D85">
        <w:rPr>
          <w:b/>
          <w:color w:val="000000" w:themeColor="text1"/>
        </w:rPr>
        <w:t>s</w:t>
      </w:r>
    </w:p>
    <w:p w14:paraId="4DDB46B4" w14:textId="5714BBCE" w:rsidR="00B21536" w:rsidRPr="004D10D1" w:rsidRDefault="00E7517B" w:rsidP="00E7517B">
      <w:pPr>
        <w:tabs>
          <w:tab w:val="num" w:pos="170"/>
        </w:tabs>
        <w:spacing w:after="180" w:line="240" w:lineRule="auto"/>
        <w:jc w:val="both"/>
      </w:pPr>
      <w:r w:rsidRPr="004D10D1">
        <w:t>We currently do not have any students with anaphylaxis enrolled at Mount Egerton Primary School. However, we have an auto injector for general use</w:t>
      </w:r>
      <w:r w:rsidR="007179E0">
        <w:t>, housed in the top of the first aid cupboard</w:t>
      </w:r>
      <w:r w:rsidRPr="004D10D1">
        <w:t xml:space="preserve">. If we have a student who does </w:t>
      </w:r>
      <w:proofErr w:type="gramStart"/>
      <w:r w:rsidRPr="004D10D1">
        <w:t>enrol</w:t>
      </w:r>
      <w:proofErr w:type="gramEnd"/>
      <w:r w:rsidRPr="004D10D1">
        <w:t xml:space="preserve"> we will follow these following protocols:</w:t>
      </w:r>
    </w:p>
    <w:p w14:paraId="104D473D" w14:textId="407BC8F5" w:rsidR="00B21536" w:rsidRPr="004D10D1" w:rsidRDefault="000B255E" w:rsidP="004D10D1">
      <w:pPr>
        <w:tabs>
          <w:tab w:val="num" w:pos="170"/>
        </w:tabs>
        <w:spacing w:after="180" w:line="240" w:lineRule="auto"/>
        <w:jc w:val="both"/>
        <w:rPr>
          <w:i/>
        </w:rPr>
      </w:pPr>
      <w:r w:rsidRPr="004D10D1">
        <w:rPr>
          <w:i/>
        </w:rPr>
        <w:t xml:space="preserve">A copy of each student’s Individual Anaphylaxis Management Plan will be stored with their </w:t>
      </w:r>
      <w:r w:rsidR="00C01909" w:rsidRPr="004D10D1">
        <w:rPr>
          <w:i/>
        </w:rPr>
        <w:t xml:space="preserve">ASCIA Action Plan for Anaphylaxis </w:t>
      </w:r>
      <w:r w:rsidR="00B21536" w:rsidRPr="004D10D1">
        <w:rPr>
          <w:i/>
        </w:rPr>
        <w:t xml:space="preserve">at </w:t>
      </w:r>
      <w:r w:rsidR="00E7517B" w:rsidRPr="004D10D1">
        <w:rPr>
          <w:i/>
        </w:rPr>
        <w:t>the first aid station</w:t>
      </w:r>
      <w:r w:rsidR="00B21536" w:rsidRPr="004D10D1">
        <w:rPr>
          <w:i/>
        </w:rPr>
        <w:t xml:space="preserve"> together with the </w:t>
      </w:r>
      <w:r w:rsidR="00C01909" w:rsidRPr="004D10D1">
        <w:rPr>
          <w:i/>
        </w:rPr>
        <w:t>s</w:t>
      </w:r>
      <w:r w:rsidR="00B21536" w:rsidRPr="004D10D1">
        <w:rPr>
          <w:i/>
        </w:rPr>
        <w:t>tudent’s adrenaline autoinjector</w:t>
      </w:r>
      <w:r w:rsidR="00C01909" w:rsidRPr="004D10D1">
        <w:rPr>
          <w:i/>
        </w:rPr>
        <w:t>.</w:t>
      </w:r>
      <w:r w:rsidR="00B21536" w:rsidRPr="004D10D1">
        <w:rPr>
          <w:i/>
        </w:rPr>
        <w:t xml:space="preserve"> Adrenaline autoinjectors must be labelled with the student’s name.</w:t>
      </w:r>
    </w:p>
    <w:p w14:paraId="6C8F13A7" w14:textId="3773FC5C" w:rsidR="00B21536" w:rsidRPr="004D10D1" w:rsidRDefault="00E7517B" w:rsidP="004D10D1">
      <w:pPr>
        <w:tabs>
          <w:tab w:val="num" w:pos="170"/>
        </w:tabs>
        <w:spacing w:after="180" w:line="240" w:lineRule="auto"/>
        <w:jc w:val="both"/>
        <w:rPr>
          <w:i/>
        </w:rPr>
      </w:pPr>
      <w:r w:rsidRPr="004D10D1">
        <w:rPr>
          <w:i/>
        </w:rPr>
        <w:t xml:space="preserve">If a student needs to keep their adrenaline </w:t>
      </w:r>
      <w:r w:rsidR="004D10D1" w:rsidRPr="004D10D1">
        <w:rPr>
          <w:i/>
        </w:rPr>
        <w:t>auto</w:t>
      </w:r>
      <w:r w:rsidRPr="004D10D1">
        <w:rPr>
          <w:i/>
        </w:rPr>
        <w:t>injectors on their person, a</w:t>
      </w:r>
      <w:r w:rsidR="00B21536" w:rsidRPr="004D10D1">
        <w:rPr>
          <w:i/>
        </w:rPr>
        <w:t xml:space="preserve"> copy of each student’s Individual Anaphylaxis Management Plan will be stored with their ASCIA Action Plan for Anaphylaxis at </w:t>
      </w:r>
      <w:r w:rsidR="004D10D1" w:rsidRPr="004D10D1">
        <w:rPr>
          <w:i/>
        </w:rPr>
        <w:t>the first aid station.</w:t>
      </w:r>
      <w:r w:rsidR="00B21536" w:rsidRPr="004D10D1">
        <w:rPr>
          <w:i/>
        </w:rPr>
        <w:t xml:space="preserve"> Students are encouraged to keep their adrenaline autoinjectors on their person. </w:t>
      </w:r>
      <w:r w:rsidR="005C1A59" w:rsidRPr="004D10D1">
        <w:rPr>
          <w:i/>
        </w:rPr>
        <w:t>Adrenaline autoinjectors</w:t>
      </w:r>
      <w:r w:rsidR="00B21536" w:rsidRPr="004D10D1">
        <w:rPr>
          <w:i/>
        </w:rPr>
        <w:t xml:space="preserve"> fo</w:t>
      </w:r>
      <w:r w:rsidR="004D10D1" w:rsidRPr="004D10D1">
        <w:rPr>
          <w:i/>
        </w:rPr>
        <w:t xml:space="preserve">r general use are available at </w:t>
      </w:r>
      <w:r w:rsidR="00B21536" w:rsidRPr="004D10D1">
        <w:rPr>
          <w:i/>
        </w:rPr>
        <w:t xml:space="preserve">First Aid </w:t>
      </w:r>
      <w:proofErr w:type="gramStart"/>
      <w:r w:rsidR="004D10D1" w:rsidRPr="004D10D1">
        <w:rPr>
          <w:i/>
        </w:rPr>
        <w:t>station,</w:t>
      </w:r>
      <w:r w:rsidR="00B21536" w:rsidRPr="004D10D1">
        <w:rPr>
          <w:i/>
        </w:rPr>
        <w:t xml:space="preserve"> and</w:t>
      </w:r>
      <w:proofErr w:type="gramEnd"/>
      <w:r w:rsidR="00B21536" w:rsidRPr="004D10D1">
        <w:rPr>
          <w:i/>
        </w:rPr>
        <w:t xml:space="preserve"> are labelled “general use”. </w:t>
      </w:r>
    </w:p>
    <w:p w14:paraId="768404E3" w14:textId="1CD38508" w:rsidR="00C01909" w:rsidRPr="00727D85" w:rsidRDefault="004D10D1" w:rsidP="004D10D1">
      <w:pPr>
        <w:tabs>
          <w:tab w:val="num" w:pos="170"/>
        </w:tabs>
        <w:spacing w:after="180" w:line="240" w:lineRule="auto"/>
        <w:jc w:val="both"/>
        <w:rPr>
          <w:i/>
        </w:rPr>
      </w:pPr>
      <w:r w:rsidRPr="004D10D1">
        <w:rPr>
          <w:i/>
        </w:rPr>
        <w:t>If a student does not need their injector on their person, a</w:t>
      </w:r>
      <w:r w:rsidR="00B21536" w:rsidRPr="004D10D1">
        <w:rPr>
          <w:i/>
        </w:rPr>
        <w:t xml:space="preserve"> copy of each student’s Individual Anaphylaxis Management Plan will be stored with their ASCIA Action Plan for Anaphylaxis at </w:t>
      </w:r>
      <w:r w:rsidRPr="004D10D1">
        <w:rPr>
          <w:i/>
        </w:rPr>
        <w:t>first aid station.</w:t>
      </w:r>
      <w:r w:rsidR="005C1A59" w:rsidRPr="004D10D1">
        <w:rPr>
          <w:i/>
        </w:rPr>
        <w:t xml:space="preserve"> Whilst some students keep their adrenaline autoinjector on their person, med</w:t>
      </w:r>
      <w:r w:rsidR="00110FEA" w:rsidRPr="004D10D1">
        <w:rPr>
          <w:i/>
        </w:rPr>
        <w:t>ication for those that do not will be</w:t>
      </w:r>
      <w:r w:rsidR="005C1A59" w:rsidRPr="004D10D1">
        <w:rPr>
          <w:i/>
        </w:rPr>
        <w:t xml:space="preserve"> stored an</w:t>
      </w:r>
      <w:r w:rsidRPr="004D10D1">
        <w:rPr>
          <w:i/>
        </w:rPr>
        <w:t xml:space="preserve">d labelled with their name at the first aid station </w:t>
      </w:r>
      <w:r w:rsidR="005C1A59" w:rsidRPr="004D10D1">
        <w:rPr>
          <w:i/>
        </w:rPr>
        <w:t>together with adrenaline autoinjectors for general use.</w:t>
      </w:r>
      <w:r w:rsidR="005C1A59" w:rsidRPr="00727D85">
        <w:rPr>
          <w:i/>
        </w:rPr>
        <w:t xml:space="preserve"> </w:t>
      </w:r>
    </w:p>
    <w:p w14:paraId="7A80DB39" w14:textId="356C38AA" w:rsidR="009C5874" w:rsidRPr="00727D85" w:rsidRDefault="006E70DC" w:rsidP="004F6C4D">
      <w:pPr>
        <w:pStyle w:val="Heading3"/>
        <w:spacing w:after="120" w:line="240" w:lineRule="auto"/>
        <w:jc w:val="both"/>
        <w:rPr>
          <w:b/>
          <w:color w:val="000000" w:themeColor="text1"/>
        </w:rPr>
      </w:pPr>
      <w:r w:rsidRPr="00727D85">
        <w:rPr>
          <w:b/>
          <w:color w:val="000000" w:themeColor="text1"/>
        </w:rPr>
        <w:t>Risk Minimisation Strategies</w:t>
      </w:r>
    </w:p>
    <w:p w14:paraId="4453B607" w14:textId="3ED9C302" w:rsidR="006E70DC" w:rsidRPr="004D10D1" w:rsidRDefault="004D10D1" w:rsidP="004F6C4D">
      <w:pPr>
        <w:tabs>
          <w:tab w:val="num" w:pos="0"/>
        </w:tabs>
        <w:spacing w:after="84" w:line="240" w:lineRule="auto"/>
        <w:jc w:val="both"/>
        <w:rPr>
          <w:rFonts w:eastAsia="Times New Roman" w:cstheme="minorHAnsi"/>
          <w:color w:val="000000"/>
        </w:rPr>
      </w:pPr>
      <w:r w:rsidRPr="004D10D1">
        <w:rPr>
          <w:rFonts w:eastAsia="Times New Roman" w:cstheme="minorHAnsi"/>
          <w:color w:val="000000"/>
        </w:rPr>
        <w:t xml:space="preserve">Staff will ensure strategies are put in place to </w:t>
      </w:r>
      <w:r w:rsidR="006304D4" w:rsidRPr="004D10D1">
        <w:rPr>
          <w:rFonts w:eastAsia="Times New Roman" w:cstheme="minorHAnsi"/>
          <w:color w:val="000000"/>
        </w:rPr>
        <w:t>reduce the possibility</w:t>
      </w:r>
      <w:r w:rsidR="00D23A7C" w:rsidRPr="004D10D1">
        <w:rPr>
          <w:rFonts w:eastAsia="Times New Roman" w:cstheme="minorHAnsi"/>
          <w:color w:val="000000"/>
        </w:rPr>
        <w:t xml:space="preserve"> of a student suffering from an anaphylactic reaction at school. </w:t>
      </w:r>
      <w:r w:rsidRPr="004D10D1">
        <w:rPr>
          <w:rFonts w:eastAsia="Times New Roman" w:cstheme="minorHAnsi"/>
          <w:color w:val="000000"/>
        </w:rPr>
        <w:t>These include:</w:t>
      </w:r>
      <w:r w:rsidR="00D23A7C" w:rsidRPr="004D10D1">
        <w:rPr>
          <w:rFonts w:eastAsia="Times New Roman" w:cstheme="minorHAnsi"/>
          <w:color w:val="000000"/>
        </w:rPr>
        <w:t xml:space="preserve"> </w:t>
      </w:r>
      <w:r w:rsidR="009C5874" w:rsidRPr="004D10D1">
        <w:rPr>
          <w:rFonts w:eastAsia="Times New Roman" w:cstheme="minorHAnsi"/>
          <w:color w:val="000000"/>
        </w:rPr>
        <w:t xml:space="preserve"> </w:t>
      </w:r>
    </w:p>
    <w:p w14:paraId="5A7AF6E5" w14:textId="6D1A2562" w:rsidR="006E70DC" w:rsidRPr="004D10D1" w:rsidRDefault="006E70DC" w:rsidP="004F6C4D">
      <w:pPr>
        <w:pStyle w:val="ListParagraph"/>
        <w:numPr>
          <w:ilvl w:val="0"/>
          <w:numId w:val="10"/>
        </w:numPr>
        <w:tabs>
          <w:tab w:val="num" w:pos="170"/>
        </w:tabs>
        <w:spacing w:after="84" w:line="240" w:lineRule="auto"/>
        <w:jc w:val="both"/>
        <w:rPr>
          <w:rFonts w:eastAsia="Times New Roman" w:cstheme="minorHAnsi"/>
          <w:color w:val="000000"/>
        </w:rPr>
      </w:pPr>
      <w:r w:rsidRPr="004D10D1">
        <w:rPr>
          <w:rFonts w:eastAsia="Times New Roman" w:cstheme="minorHAnsi"/>
          <w:color w:val="000000"/>
        </w:rPr>
        <w:t>during classroom activities (including class rotations, specialist</w:t>
      </w:r>
      <w:r w:rsidR="007179E0">
        <w:rPr>
          <w:rFonts w:eastAsia="Times New Roman" w:cstheme="minorHAnsi"/>
          <w:color w:val="000000"/>
        </w:rPr>
        <w:t>s etc.</w:t>
      </w:r>
      <w:r w:rsidRPr="004D10D1">
        <w:rPr>
          <w:rFonts w:eastAsia="Times New Roman" w:cstheme="minorHAnsi"/>
          <w:color w:val="000000"/>
        </w:rPr>
        <w:t>)</w:t>
      </w:r>
    </w:p>
    <w:p w14:paraId="3A5EA38E" w14:textId="0FB25EB4" w:rsidR="006E70DC" w:rsidRPr="004D10D1" w:rsidRDefault="006E70DC" w:rsidP="004F6C4D">
      <w:pPr>
        <w:pStyle w:val="ListParagraph"/>
        <w:numPr>
          <w:ilvl w:val="0"/>
          <w:numId w:val="10"/>
        </w:numPr>
        <w:tabs>
          <w:tab w:val="num" w:pos="170"/>
        </w:tabs>
        <w:spacing w:after="84" w:line="240" w:lineRule="auto"/>
        <w:jc w:val="both"/>
        <w:rPr>
          <w:rFonts w:eastAsia="Times New Roman" w:cstheme="minorHAnsi"/>
          <w:color w:val="000000"/>
        </w:rPr>
      </w:pPr>
      <w:r w:rsidRPr="004D10D1">
        <w:rPr>
          <w:rFonts w:eastAsia="Times New Roman" w:cstheme="minorHAnsi"/>
          <w:color w:val="000000"/>
        </w:rPr>
        <w:t>between classes and other breaks</w:t>
      </w:r>
    </w:p>
    <w:p w14:paraId="578F7973" w14:textId="397EACD0" w:rsidR="006E70DC" w:rsidRPr="004D10D1" w:rsidRDefault="006E70DC" w:rsidP="004F6C4D">
      <w:pPr>
        <w:pStyle w:val="ListParagraph"/>
        <w:numPr>
          <w:ilvl w:val="0"/>
          <w:numId w:val="10"/>
        </w:numPr>
        <w:tabs>
          <w:tab w:val="num" w:pos="170"/>
        </w:tabs>
        <w:spacing w:after="84" w:line="240" w:lineRule="auto"/>
        <w:jc w:val="both"/>
        <w:rPr>
          <w:rFonts w:eastAsia="Times New Roman" w:cstheme="minorHAnsi"/>
          <w:color w:val="000000"/>
        </w:rPr>
      </w:pPr>
      <w:r w:rsidRPr="004D10D1">
        <w:rPr>
          <w:rFonts w:eastAsia="Times New Roman" w:cstheme="minorHAnsi"/>
          <w:color w:val="000000"/>
        </w:rPr>
        <w:t>during recess and lunchtimes</w:t>
      </w:r>
    </w:p>
    <w:p w14:paraId="36331089" w14:textId="0079FBE5" w:rsidR="006E70DC" w:rsidRPr="004D10D1" w:rsidRDefault="006E70DC" w:rsidP="004F6C4D">
      <w:pPr>
        <w:pStyle w:val="ListParagraph"/>
        <w:numPr>
          <w:ilvl w:val="0"/>
          <w:numId w:val="10"/>
        </w:numPr>
        <w:tabs>
          <w:tab w:val="num" w:pos="170"/>
        </w:tabs>
        <w:spacing w:after="84" w:line="240" w:lineRule="auto"/>
        <w:jc w:val="both"/>
        <w:rPr>
          <w:rFonts w:eastAsia="Times New Roman" w:cstheme="minorHAnsi"/>
          <w:color w:val="000000"/>
        </w:rPr>
      </w:pPr>
      <w:r w:rsidRPr="004D10D1">
        <w:rPr>
          <w:rFonts w:eastAsia="Times New Roman" w:cstheme="minorHAnsi"/>
          <w:color w:val="000000"/>
        </w:rPr>
        <w:t>before and after school</w:t>
      </w:r>
    </w:p>
    <w:p w14:paraId="600E36DA" w14:textId="3499202F" w:rsidR="006E70DC" w:rsidRPr="004D10D1" w:rsidRDefault="006E70DC" w:rsidP="004F6C4D">
      <w:pPr>
        <w:pStyle w:val="ListParagraph"/>
        <w:numPr>
          <w:ilvl w:val="0"/>
          <w:numId w:val="10"/>
        </w:numPr>
        <w:tabs>
          <w:tab w:val="num" w:pos="170"/>
        </w:tabs>
        <w:spacing w:after="84" w:line="240" w:lineRule="auto"/>
        <w:jc w:val="both"/>
        <w:rPr>
          <w:rFonts w:eastAsia="Times New Roman" w:cstheme="minorHAnsi"/>
          <w:color w:val="000000"/>
        </w:rPr>
      </w:pPr>
      <w:r w:rsidRPr="004D10D1">
        <w:rPr>
          <w:rFonts w:eastAsia="Times New Roman" w:cstheme="minorHAnsi"/>
          <w:color w:val="000000"/>
        </w:rPr>
        <w:t xml:space="preserve">camps and excursions, or at special events conducted, </w:t>
      </w:r>
      <w:proofErr w:type="gramStart"/>
      <w:r w:rsidRPr="004D10D1">
        <w:rPr>
          <w:rFonts w:eastAsia="Times New Roman" w:cstheme="minorHAnsi"/>
          <w:color w:val="000000"/>
        </w:rPr>
        <w:t>organised</w:t>
      </w:r>
      <w:proofErr w:type="gramEnd"/>
      <w:r w:rsidRPr="004D10D1">
        <w:rPr>
          <w:rFonts w:eastAsia="Times New Roman" w:cstheme="minorHAnsi"/>
          <w:color w:val="000000"/>
        </w:rPr>
        <w:t xml:space="preserve"> or attended by the school (</w:t>
      </w:r>
      <w:proofErr w:type="spellStart"/>
      <w:r w:rsidRPr="004D10D1">
        <w:rPr>
          <w:rFonts w:eastAsia="Times New Roman" w:cstheme="minorHAnsi"/>
          <w:color w:val="000000"/>
        </w:rPr>
        <w:t>eg.</w:t>
      </w:r>
      <w:proofErr w:type="spellEnd"/>
      <w:r w:rsidRPr="004D10D1">
        <w:rPr>
          <w:rFonts w:eastAsia="Times New Roman" w:cstheme="minorHAnsi"/>
          <w:color w:val="000000"/>
        </w:rPr>
        <w:t xml:space="preserve"> class parties, elective subjects and work experience, cultural days, fetes, concerts, events at other schools, </w:t>
      </w:r>
      <w:proofErr w:type="gramStart"/>
      <w:r w:rsidRPr="004D10D1">
        <w:rPr>
          <w:rFonts w:eastAsia="Times New Roman" w:cstheme="minorHAnsi"/>
          <w:color w:val="000000"/>
        </w:rPr>
        <w:t>competitions</w:t>
      </w:r>
      <w:proofErr w:type="gramEnd"/>
      <w:r w:rsidRPr="004D10D1">
        <w:rPr>
          <w:rFonts w:eastAsia="Times New Roman" w:cstheme="minorHAnsi"/>
          <w:color w:val="000000"/>
        </w:rPr>
        <w:t xml:space="preserve"> or incursions).</w:t>
      </w:r>
    </w:p>
    <w:p w14:paraId="48BFE470" w14:textId="0B9983C5" w:rsidR="00D23A7C" w:rsidRPr="004D10D1" w:rsidRDefault="00D23A7C" w:rsidP="004D10D1">
      <w:pPr>
        <w:tabs>
          <w:tab w:val="num" w:pos="170"/>
        </w:tabs>
        <w:spacing w:after="84" w:line="240" w:lineRule="auto"/>
        <w:jc w:val="both"/>
        <w:rPr>
          <w:i/>
        </w:rPr>
      </w:pPr>
      <w:r w:rsidRPr="004D10D1">
        <w:rPr>
          <w:i/>
        </w:rPr>
        <w:t>To reduce the risk of a student suffering from an anaphylactic reaction at Example School, we have put in place the following strategies:</w:t>
      </w:r>
    </w:p>
    <w:p w14:paraId="2145C712" w14:textId="3C08DDCB" w:rsidR="00D23A7C" w:rsidRPr="004D10D1" w:rsidRDefault="00851CCD" w:rsidP="004F6C4D">
      <w:pPr>
        <w:pStyle w:val="ListParagraph"/>
        <w:numPr>
          <w:ilvl w:val="0"/>
          <w:numId w:val="11"/>
        </w:numPr>
        <w:tabs>
          <w:tab w:val="num" w:pos="170"/>
        </w:tabs>
        <w:spacing w:after="84" w:line="240" w:lineRule="auto"/>
        <w:jc w:val="both"/>
        <w:rPr>
          <w:rFonts w:eastAsia="Times New Roman" w:cstheme="minorHAnsi"/>
          <w:i/>
          <w:color w:val="000000"/>
        </w:rPr>
      </w:pPr>
      <w:r w:rsidRPr="004D10D1">
        <w:rPr>
          <w:rFonts w:eastAsia="Times New Roman" w:cstheme="minorHAnsi"/>
          <w:i/>
          <w:color w:val="000000"/>
        </w:rPr>
        <w:t>s</w:t>
      </w:r>
      <w:r w:rsidR="00D23A7C" w:rsidRPr="004D10D1">
        <w:rPr>
          <w:rFonts w:eastAsia="Times New Roman" w:cstheme="minorHAnsi"/>
          <w:i/>
          <w:color w:val="000000"/>
        </w:rPr>
        <w:t xml:space="preserve">taff and students are regularly reminded to wash their hands after </w:t>
      </w:r>
      <w:proofErr w:type="gramStart"/>
      <w:r w:rsidR="00D23A7C" w:rsidRPr="004D10D1">
        <w:rPr>
          <w:rFonts w:eastAsia="Times New Roman" w:cstheme="minorHAnsi"/>
          <w:i/>
          <w:color w:val="000000"/>
        </w:rPr>
        <w:t>eating</w:t>
      </w:r>
      <w:r w:rsidR="004D4E07" w:rsidRPr="004D10D1">
        <w:rPr>
          <w:rFonts w:eastAsia="Times New Roman" w:cstheme="minorHAnsi"/>
          <w:i/>
          <w:color w:val="000000"/>
        </w:rPr>
        <w:t>;</w:t>
      </w:r>
      <w:proofErr w:type="gramEnd"/>
    </w:p>
    <w:p w14:paraId="7609390F" w14:textId="2FDDA186" w:rsidR="00D23A7C" w:rsidRPr="004D10D1" w:rsidRDefault="00851CCD" w:rsidP="004F6C4D">
      <w:pPr>
        <w:pStyle w:val="ListParagraph"/>
        <w:numPr>
          <w:ilvl w:val="0"/>
          <w:numId w:val="11"/>
        </w:numPr>
        <w:tabs>
          <w:tab w:val="num" w:pos="170"/>
        </w:tabs>
        <w:spacing w:after="84" w:line="240" w:lineRule="auto"/>
        <w:jc w:val="both"/>
        <w:rPr>
          <w:rFonts w:eastAsia="Times New Roman" w:cstheme="minorHAnsi"/>
          <w:i/>
          <w:color w:val="000000"/>
        </w:rPr>
      </w:pPr>
      <w:r w:rsidRPr="004D10D1">
        <w:rPr>
          <w:rFonts w:eastAsia="Times New Roman" w:cstheme="minorHAnsi"/>
          <w:i/>
          <w:color w:val="000000"/>
        </w:rPr>
        <w:lastRenderedPageBreak/>
        <w:t>s</w:t>
      </w:r>
      <w:r w:rsidR="00D23A7C" w:rsidRPr="004D10D1">
        <w:rPr>
          <w:rFonts w:eastAsia="Times New Roman" w:cstheme="minorHAnsi"/>
          <w:i/>
          <w:color w:val="000000"/>
        </w:rPr>
        <w:t>tudents are discouraged from sharing food</w:t>
      </w:r>
    </w:p>
    <w:p w14:paraId="0EED8E89" w14:textId="61B7A2FB" w:rsidR="00D23A7C" w:rsidRPr="004D10D1" w:rsidRDefault="00851CCD" w:rsidP="004F6C4D">
      <w:pPr>
        <w:pStyle w:val="ListParagraph"/>
        <w:numPr>
          <w:ilvl w:val="0"/>
          <w:numId w:val="11"/>
        </w:numPr>
        <w:tabs>
          <w:tab w:val="num" w:pos="170"/>
        </w:tabs>
        <w:spacing w:after="84" w:line="240" w:lineRule="auto"/>
        <w:jc w:val="both"/>
        <w:rPr>
          <w:rFonts w:eastAsia="Times New Roman" w:cstheme="minorHAnsi"/>
          <w:i/>
          <w:color w:val="000000"/>
        </w:rPr>
      </w:pPr>
      <w:r w:rsidRPr="004D10D1">
        <w:rPr>
          <w:rFonts w:eastAsia="Times New Roman" w:cstheme="minorHAnsi"/>
          <w:i/>
          <w:color w:val="000000"/>
        </w:rPr>
        <w:t>g</w:t>
      </w:r>
      <w:r w:rsidR="00D23A7C" w:rsidRPr="004D10D1">
        <w:rPr>
          <w:rFonts w:eastAsia="Times New Roman" w:cstheme="minorHAnsi"/>
          <w:i/>
          <w:color w:val="000000"/>
        </w:rPr>
        <w:t xml:space="preserve">arbage bins at school are to remain covered with </w:t>
      </w:r>
      <w:r w:rsidR="006304D4" w:rsidRPr="004D10D1">
        <w:rPr>
          <w:rFonts w:eastAsia="Times New Roman" w:cstheme="minorHAnsi"/>
          <w:i/>
          <w:color w:val="000000"/>
        </w:rPr>
        <w:t>lids to reduce the risk of attracting insects</w:t>
      </w:r>
    </w:p>
    <w:p w14:paraId="18E8A9BB" w14:textId="6830E31D" w:rsidR="006304D4" w:rsidRPr="004D10D1" w:rsidRDefault="004D10D1" w:rsidP="004F6C4D">
      <w:pPr>
        <w:pStyle w:val="ListParagraph"/>
        <w:numPr>
          <w:ilvl w:val="0"/>
          <w:numId w:val="11"/>
        </w:numPr>
        <w:tabs>
          <w:tab w:val="num" w:pos="170"/>
        </w:tabs>
        <w:spacing w:after="84" w:line="240" w:lineRule="auto"/>
        <w:jc w:val="both"/>
        <w:rPr>
          <w:rFonts w:eastAsia="Times New Roman" w:cstheme="minorHAnsi"/>
          <w:i/>
          <w:color w:val="000000"/>
        </w:rPr>
      </w:pPr>
      <w:r w:rsidRPr="004D10D1">
        <w:rPr>
          <w:rFonts w:eastAsia="Times New Roman" w:cstheme="minorHAnsi"/>
          <w:i/>
          <w:color w:val="000000"/>
        </w:rPr>
        <w:t>staff, students and parents</w:t>
      </w:r>
      <w:r w:rsidR="00A8281F" w:rsidRPr="004D10D1">
        <w:rPr>
          <w:rFonts w:eastAsia="Times New Roman" w:cstheme="minorHAnsi"/>
          <w:i/>
          <w:color w:val="000000"/>
        </w:rPr>
        <w:t xml:space="preserve"> will be informed of allergens that must be avoided in advance of class parties, events or </w:t>
      </w:r>
      <w:proofErr w:type="gramStart"/>
      <w:r w:rsidR="00A8281F" w:rsidRPr="004D10D1">
        <w:rPr>
          <w:rFonts w:eastAsia="Times New Roman" w:cstheme="minorHAnsi"/>
          <w:i/>
          <w:color w:val="000000"/>
        </w:rPr>
        <w:t>birthdays</w:t>
      </w:r>
      <w:proofErr w:type="gramEnd"/>
    </w:p>
    <w:p w14:paraId="01BE9815" w14:textId="30464E49" w:rsidR="008F345A" w:rsidRPr="004D10D1" w:rsidRDefault="00851CCD" w:rsidP="004F6C4D">
      <w:pPr>
        <w:pStyle w:val="ListParagraph"/>
        <w:numPr>
          <w:ilvl w:val="0"/>
          <w:numId w:val="11"/>
        </w:numPr>
        <w:tabs>
          <w:tab w:val="num" w:pos="170"/>
        </w:tabs>
        <w:spacing w:after="84" w:line="240" w:lineRule="auto"/>
        <w:jc w:val="both"/>
        <w:rPr>
          <w:rFonts w:eastAsia="Times New Roman" w:cstheme="minorHAnsi"/>
          <w:i/>
          <w:color w:val="000000"/>
        </w:rPr>
      </w:pPr>
      <w:r w:rsidRPr="004D10D1">
        <w:rPr>
          <w:rFonts w:eastAsia="Times New Roman" w:cstheme="minorHAnsi"/>
          <w:i/>
          <w:color w:val="000000"/>
        </w:rPr>
        <w:t>a</w:t>
      </w:r>
      <w:r w:rsidR="00F37D47" w:rsidRPr="004D10D1">
        <w:rPr>
          <w:rFonts w:eastAsia="Times New Roman" w:cstheme="minorHAnsi"/>
          <w:i/>
          <w:color w:val="000000"/>
        </w:rPr>
        <w:t xml:space="preserve"> general use EpiPen will be stored at the </w:t>
      </w:r>
      <w:r w:rsidR="004D10D1" w:rsidRPr="004D10D1">
        <w:rPr>
          <w:rFonts w:eastAsia="Times New Roman" w:cstheme="minorHAnsi"/>
          <w:i/>
          <w:color w:val="000000"/>
        </w:rPr>
        <w:t xml:space="preserve">first aid station </w:t>
      </w:r>
      <w:r w:rsidR="00F37D47" w:rsidRPr="004D10D1">
        <w:rPr>
          <w:rFonts w:eastAsia="Times New Roman" w:cstheme="minorHAnsi"/>
          <w:i/>
          <w:color w:val="000000"/>
        </w:rPr>
        <w:t>for ease of access</w:t>
      </w:r>
      <w:r w:rsidR="004D4E07" w:rsidRPr="004D10D1">
        <w:rPr>
          <w:rFonts w:eastAsia="Times New Roman" w:cstheme="minorHAnsi"/>
          <w:i/>
          <w:color w:val="000000"/>
        </w:rPr>
        <w:t>.</w:t>
      </w:r>
    </w:p>
    <w:p w14:paraId="079D7CFD" w14:textId="67ECE271" w:rsidR="00CD6BF1" w:rsidRPr="004D10D1" w:rsidRDefault="00CD6BF1" w:rsidP="004F6C4D">
      <w:pPr>
        <w:pStyle w:val="ListParagraph"/>
        <w:numPr>
          <w:ilvl w:val="0"/>
          <w:numId w:val="11"/>
        </w:numPr>
        <w:tabs>
          <w:tab w:val="num" w:pos="170"/>
        </w:tabs>
        <w:spacing w:after="84" w:line="240" w:lineRule="auto"/>
        <w:jc w:val="both"/>
        <w:rPr>
          <w:rFonts w:eastAsia="Times New Roman" w:cstheme="minorHAnsi"/>
          <w:i/>
          <w:color w:val="000000"/>
        </w:rPr>
      </w:pPr>
      <w:r w:rsidRPr="004D10D1">
        <w:rPr>
          <w:rFonts w:eastAsia="Times New Roman" w:cstheme="minorHAnsi"/>
          <w:i/>
          <w:color w:val="000000"/>
        </w:rPr>
        <w:t>Planning for off-site activities</w:t>
      </w:r>
      <w:r w:rsidR="0068267A" w:rsidRPr="004D10D1">
        <w:rPr>
          <w:rFonts w:eastAsia="Times New Roman" w:cstheme="minorHAnsi"/>
          <w:i/>
          <w:color w:val="000000"/>
        </w:rPr>
        <w:t xml:space="preserve"> will</w:t>
      </w:r>
      <w:r w:rsidRPr="004D10D1">
        <w:rPr>
          <w:rFonts w:eastAsia="Times New Roman" w:cstheme="minorHAnsi"/>
          <w:i/>
          <w:color w:val="000000"/>
        </w:rPr>
        <w:t xml:space="preserve"> include risk minimisation strategies for students at risk of anaphylaxis including supervision requirements, appropriate number of trained staff, emergency response procedures and other risk controls appropriate to the activity and students attending. </w:t>
      </w:r>
    </w:p>
    <w:p w14:paraId="25763731" w14:textId="001B4EA2" w:rsidR="006E70DC" w:rsidRPr="00727D85" w:rsidRDefault="006E70DC" w:rsidP="004F6C4D">
      <w:pPr>
        <w:pStyle w:val="Heading3"/>
        <w:spacing w:after="120" w:line="240" w:lineRule="auto"/>
        <w:jc w:val="both"/>
        <w:rPr>
          <w:b/>
          <w:color w:val="000000" w:themeColor="text1"/>
        </w:rPr>
      </w:pPr>
      <w:r w:rsidRPr="00727D85">
        <w:rPr>
          <w:b/>
          <w:color w:val="000000" w:themeColor="text1"/>
        </w:rPr>
        <w:t>Adrenaline autoinjectors for general use</w:t>
      </w:r>
    </w:p>
    <w:p w14:paraId="59850D48" w14:textId="4FA96AC1" w:rsidR="00110FEA" w:rsidRPr="00727D85" w:rsidRDefault="004D10D1" w:rsidP="004F6C4D">
      <w:pPr>
        <w:autoSpaceDE w:val="0"/>
        <w:autoSpaceDN w:val="0"/>
        <w:adjustRightInd w:val="0"/>
        <w:spacing w:after="180" w:line="240" w:lineRule="auto"/>
        <w:jc w:val="both"/>
        <w:rPr>
          <w:rFonts w:eastAsia="Times New Roman" w:cstheme="minorHAnsi"/>
          <w:color w:val="000000"/>
        </w:rPr>
      </w:pPr>
      <w:r w:rsidRPr="004D10D1">
        <w:t>Mount Egerton Primary School</w:t>
      </w:r>
      <w:r w:rsidRPr="00727D85">
        <w:rPr>
          <w:rFonts w:eastAsia="Times New Roman" w:cstheme="minorHAnsi"/>
          <w:color w:val="000000"/>
        </w:rPr>
        <w:t xml:space="preserve"> </w:t>
      </w:r>
      <w:r w:rsidR="00150E6E" w:rsidRPr="00727D85">
        <w:rPr>
          <w:rFonts w:eastAsia="Times New Roman" w:cstheme="minorHAnsi"/>
          <w:color w:val="000000"/>
        </w:rPr>
        <w:t>will maintain a supply of adrenaline autoinjector for general use, as a back-up to those provided by parents and carers for specific students</w:t>
      </w:r>
      <w:r w:rsidR="00110FEA" w:rsidRPr="00727D85">
        <w:rPr>
          <w:rFonts w:eastAsia="Times New Roman" w:cstheme="minorHAnsi"/>
          <w:color w:val="000000"/>
        </w:rPr>
        <w:t>,</w:t>
      </w:r>
      <w:r w:rsidR="00150E6E" w:rsidRPr="00727D85">
        <w:rPr>
          <w:rFonts w:eastAsia="Times New Roman" w:cstheme="minorHAnsi"/>
          <w:color w:val="000000"/>
        </w:rPr>
        <w:t xml:space="preserve"> and also for students who may suffer from a </w:t>
      </w:r>
      <w:proofErr w:type="gramStart"/>
      <w:r w:rsidR="00150E6E" w:rsidRPr="00727D85">
        <w:rPr>
          <w:rFonts w:eastAsia="Times New Roman" w:cstheme="minorHAnsi"/>
          <w:color w:val="000000"/>
        </w:rPr>
        <w:t>first time</w:t>
      </w:r>
      <w:proofErr w:type="gramEnd"/>
      <w:r w:rsidR="00150E6E" w:rsidRPr="00727D85">
        <w:rPr>
          <w:rFonts w:eastAsia="Times New Roman" w:cstheme="minorHAnsi"/>
          <w:color w:val="000000"/>
        </w:rPr>
        <w:t xml:space="preserve"> reaction at school. </w:t>
      </w:r>
    </w:p>
    <w:p w14:paraId="1CAB20B2" w14:textId="3840B52B" w:rsidR="00110FEA" w:rsidRPr="00727D85" w:rsidRDefault="00080F0B" w:rsidP="004F6C4D">
      <w:pPr>
        <w:jc w:val="both"/>
        <w:rPr>
          <w:rFonts w:eastAsia="Times New Roman" w:cstheme="minorHAnsi"/>
          <w:color w:val="000000"/>
        </w:rPr>
      </w:pPr>
      <w:r w:rsidRPr="00727D85">
        <w:rPr>
          <w:rFonts w:eastAsia="Times New Roman" w:cstheme="minorHAnsi"/>
          <w:color w:val="000000"/>
        </w:rPr>
        <w:t>Adrenaline autoinjectors for</w:t>
      </w:r>
      <w:r w:rsidR="004D10D1">
        <w:rPr>
          <w:rFonts w:eastAsia="Times New Roman" w:cstheme="minorHAnsi"/>
          <w:color w:val="000000"/>
        </w:rPr>
        <w:t xml:space="preserve"> general use will be stored at the first aid station </w:t>
      </w:r>
      <w:r w:rsidRPr="00727D85">
        <w:rPr>
          <w:rFonts w:eastAsia="Times New Roman" w:cstheme="minorHAnsi"/>
          <w:color w:val="000000"/>
        </w:rPr>
        <w:t xml:space="preserve">and labelled “general use”. </w:t>
      </w:r>
    </w:p>
    <w:p w14:paraId="3940AAF2" w14:textId="2C8547EA" w:rsidR="00107AF0" w:rsidRPr="00727D85" w:rsidRDefault="00107AF0" w:rsidP="004F6C4D">
      <w:pPr>
        <w:jc w:val="both"/>
        <w:rPr>
          <w:rFonts w:eastAsia="Times New Roman" w:cstheme="minorHAnsi"/>
          <w:color w:val="000000"/>
        </w:rPr>
      </w:pPr>
      <w:r w:rsidRPr="00727D85">
        <w:rPr>
          <w:rFonts w:eastAsia="Times New Roman" w:cstheme="minorHAnsi"/>
          <w:color w:val="000000"/>
        </w:rPr>
        <w:t>The principal is responsible for arranging the purchase of adrenaline autoinjectors for general use, and will consider:</w:t>
      </w:r>
    </w:p>
    <w:p w14:paraId="375927C1" w14:textId="653734FA" w:rsidR="00107AF0" w:rsidRPr="00727D85" w:rsidRDefault="00107AF0" w:rsidP="004F6C4D">
      <w:pPr>
        <w:pStyle w:val="ListParagraph"/>
        <w:numPr>
          <w:ilvl w:val="0"/>
          <w:numId w:val="33"/>
        </w:numPr>
        <w:jc w:val="both"/>
        <w:rPr>
          <w:rFonts w:eastAsia="Times New Roman" w:cstheme="minorHAnsi"/>
          <w:color w:val="000000"/>
        </w:rPr>
      </w:pPr>
      <w:r w:rsidRPr="00727D85">
        <w:rPr>
          <w:rFonts w:eastAsia="Times New Roman" w:cstheme="minorHAnsi"/>
          <w:color w:val="000000"/>
        </w:rPr>
        <w:t xml:space="preserve">the number of students enrolled at </w:t>
      </w:r>
      <w:r w:rsidR="004D10D1" w:rsidRPr="004D10D1">
        <w:t>Mount Egerton Primary School</w:t>
      </w:r>
      <w:r w:rsidR="004D10D1" w:rsidRPr="00727D85">
        <w:rPr>
          <w:rFonts w:eastAsia="Times New Roman" w:cstheme="minorHAnsi"/>
          <w:color w:val="000000"/>
        </w:rPr>
        <w:t xml:space="preserve"> </w:t>
      </w:r>
      <w:r w:rsidRPr="00727D85">
        <w:rPr>
          <w:rFonts w:eastAsia="Times New Roman" w:cstheme="minorHAnsi"/>
          <w:color w:val="000000"/>
        </w:rPr>
        <w:t>at risk of anaphylaxis</w:t>
      </w:r>
    </w:p>
    <w:p w14:paraId="6EEECD18" w14:textId="10249ED9" w:rsidR="00107AF0" w:rsidRPr="00727D85" w:rsidRDefault="00107AF0" w:rsidP="004F6C4D">
      <w:pPr>
        <w:pStyle w:val="ListParagraph"/>
        <w:numPr>
          <w:ilvl w:val="0"/>
          <w:numId w:val="33"/>
        </w:numPr>
        <w:jc w:val="both"/>
        <w:rPr>
          <w:rFonts w:eastAsia="Times New Roman" w:cstheme="minorHAnsi"/>
          <w:color w:val="000000"/>
        </w:rPr>
      </w:pPr>
      <w:r w:rsidRPr="00727D85">
        <w:rPr>
          <w:rFonts w:eastAsia="Times New Roman" w:cstheme="minorHAnsi"/>
          <w:color w:val="000000"/>
        </w:rPr>
        <w:t>the accessibility of adrenaline autoinjectors supplied by parents</w:t>
      </w:r>
    </w:p>
    <w:p w14:paraId="2A57F3A0" w14:textId="6E4D2296" w:rsidR="00107AF0" w:rsidRPr="00727D85" w:rsidRDefault="00107AF0" w:rsidP="004F6C4D">
      <w:pPr>
        <w:pStyle w:val="ListParagraph"/>
        <w:numPr>
          <w:ilvl w:val="0"/>
          <w:numId w:val="33"/>
        </w:numPr>
        <w:jc w:val="both"/>
        <w:rPr>
          <w:rFonts w:eastAsia="Times New Roman" w:cstheme="minorHAnsi"/>
          <w:color w:val="000000"/>
        </w:rPr>
      </w:pPr>
      <w:r w:rsidRPr="00727D85">
        <w:rPr>
          <w:rFonts w:eastAsia="Times New Roman" w:cstheme="minorHAnsi"/>
          <w:color w:val="000000"/>
        </w:rPr>
        <w:t>the availability of a sufficient supply of autoinjectors for general use in different locations at the school, as well as at c</w:t>
      </w:r>
      <w:r w:rsidR="00851CCD">
        <w:rPr>
          <w:rFonts w:eastAsia="Times New Roman" w:cstheme="minorHAnsi"/>
          <w:color w:val="000000"/>
        </w:rPr>
        <w:t xml:space="preserve">amps, </w:t>
      </w:r>
      <w:proofErr w:type="gramStart"/>
      <w:r w:rsidR="00851CCD">
        <w:rPr>
          <w:rFonts w:eastAsia="Times New Roman" w:cstheme="minorHAnsi"/>
          <w:color w:val="000000"/>
        </w:rPr>
        <w:t>excursions</w:t>
      </w:r>
      <w:proofErr w:type="gramEnd"/>
      <w:r w:rsidR="00851CCD">
        <w:rPr>
          <w:rFonts w:eastAsia="Times New Roman" w:cstheme="minorHAnsi"/>
          <w:color w:val="000000"/>
        </w:rPr>
        <w:t xml:space="preserve"> and events</w:t>
      </w:r>
    </w:p>
    <w:p w14:paraId="36782E32" w14:textId="5C7F9968" w:rsidR="00107AF0" w:rsidRDefault="00107AF0" w:rsidP="004F6C4D">
      <w:pPr>
        <w:pStyle w:val="ListParagraph"/>
        <w:numPr>
          <w:ilvl w:val="0"/>
          <w:numId w:val="33"/>
        </w:numPr>
        <w:jc w:val="both"/>
        <w:rPr>
          <w:rFonts w:eastAsia="Times New Roman" w:cstheme="minorHAnsi"/>
          <w:color w:val="000000"/>
        </w:rPr>
      </w:pPr>
      <w:r w:rsidRPr="00727D85">
        <w:rPr>
          <w:rFonts w:eastAsia="Times New Roman" w:cstheme="minorHAnsi"/>
          <w:color w:val="000000"/>
        </w:rPr>
        <w:t>the limited life span of adrenaline autoinjectors, and the need for general use adrenaline autoinjectors to be replaced when used or prior to expiry</w:t>
      </w:r>
    </w:p>
    <w:p w14:paraId="262D2418" w14:textId="68774DA3" w:rsidR="007179E0" w:rsidRPr="007179E0" w:rsidRDefault="007179E0" w:rsidP="007179E0">
      <w:pPr>
        <w:pStyle w:val="ListParagraph"/>
        <w:numPr>
          <w:ilvl w:val="0"/>
          <w:numId w:val="33"/>
        </w:numPr>
        <w:jc w:val="both"/>
        <w:rPr>
          <w:rFonts w:eastAsia="Times New Roman" w:cstheme="minorHAnsi"/>
          <w:color w:val="000000"/>
        </w:rPr>
      </w:pPr>
      <w:r w:rsidRPr="003C6800">
        <w:rPr>
          <w:rFonts w:eastAsia="Times New Roman" w:cstheme="minorHAnsi"/>
          <w:color w:val="000000"/>
        </w:rPr>
        <w:t xml:space="preserve">the weight of the students at risk of anaphylaxis to determine the correct dosage of adrenaline autoinjector/s to purchase. </w:t>
      </w:r>
    </w:p>
    <w:p w14:paraId="364DE50B" w14:textId="77777777" w:rsidR="00211A00" w:rsidRPr="00727D85" w:rsidRDefault="00211A00" w:rsidP="004F6C4D">
      <w:pPr>
        <w:pStyle w:val="Heading3"/>
        <w:spacing w:after="120" w:line="240" w:lineRule="auto"/>
        <w:jc w:val="both"/>
        <w:rPr>
          <w:b/>
          <w:color w:val="000000" w:themeColor="text1"/>
        </w:rPr>
      </w:pPr>
      <w:r w:rsidRPr="00727D85">
        <w:rPr>
          <w:b/>
          <w:color w:val="000000" w:themeColor="text1"/>
        </w:rPr>
        <w:t xml:space="preserve">Emergency Response </w:t>
      </w:r>
    </w:p>
    <w:p w14:paraId="1A94D9A2" w14:textId="7F0A183A" w:rsidR="00521B0E" w:rsidRPr="00727D85" w:rsidRDefault="00521B0E" w:rsidP="004F6C4D">
      <w:pPr>
        <w:spacing w:after="84" w:line="240" w:lineRule="auto"/>
        <w:jc w:val="both"/>
        <w:rPr>
          <w:rFonts w:eastAsia="Times New Roman" w:cstheme="minorHAnsi"/>
          <w:color w:val="000000"/>
        </w:rPr>
      </w:pPr>
      <w:r w:rsidRPr="00727D85">
        <w:rPr>
          <w:rFonts w:eastAsia="Times New Roman" w:cstheme="minorHAnsi"/>
          <w:color w:val="000000"/>
        </w:rPr>
        <w:t xml:space="preserve">In the event of an anaphylactic reaction, the emergency response procedures in this policy must be followed, together with the school’s general first aid procedures, emergency response procedures and the student’s Individual Anaphylaxis Management Plan. </w:t>
      </w:r>
    </w:p>
    <w:p w14:paraId="738DA57C" w14:textId="7FC65E54" w:rsidR="004B3F60" w:rsidRPr="00727D85" w:rsidRDefault="004B3F60" w:rsidP="004F6C4D">
      <w:pPr>
        <w:spacing w:after="84" w:line="240" w:lineRule="auto"/>
        <w:jc w:val="both"/>
        <w:rPr>
          <w:rFonts w:eastAsia="Times New Roman" w:cstheme="minorHAnsi"/>
          <w:color w:val="000000"/>
        </w:rPr>
      </w:pPr>
      <w:r w:rsidRPr="00727D85">
        <w:rPr>
          <w:rFonts w:eastAsia="Times New Roman" w:cstheme="minorHAnsi"/>
          <w:color w:val="000000"/>
        </w:rPr>
        <w:t>A complete and up</w:t>
      </w:r>
      <w:r w:rsidR="004D4E07">
        <w:rPr>
          <w:rFonts w:eastAsia="Times New Roman" w:cstheme="minorHAnsi"/>
          <w:color w:val="000000"/>
        </w:rPr>
        <w:t>-</w:t>
      </w:r>
      <w:r w:rsidRPr="00727D85">
        <w:rPr>
          <w:rFonts w:eastAsia="Times New Roman" w:cstheme="minorHAnsi"/>
          <w:color w:val="000000"/>
        </w:rPr>
        <w:t>to</w:t>
      </w:r>
      <w:r w:rsidR="004D4E07">
        <w:rPr>
          <w:rFonts w:eastAsia="Times New Roman" w:cstheme="minorHAnsi"/>
          <w:color w:val="000000"/>
        </w:rPr>
        <w:t>-</w:t>
      </w:r>
      <w:r w:rsidRPr="00727D85">
        <w:rPr>
          <w:rFonts w:eastAsia="Times New Roman" w:cstheme="minorHAnsi"/>
          <w:color w:val="000000"/>
        </w:rPr>
        <w:t xml:space="preserve">date list of students identified as being at risk of anaphylaxis is maintained by </w:t>
      </w:r>
      <w:r w:rsidR="004D10D1">
        <w:rPr>
          <w:rFonts w:eastAsia="Times New Roman" w:cstheme="minorHAnsi"/>
          <w:color w:val="000000"/>
        </w:rPr>
        <w:t xml:space="preserve">the </w:t>
      </w:r>
      <w:proofErr w:type="gramStart"/>
      <w:r w:rsidR="004D10D1">
        <w:rPr>
          <w:rFonts w:eastAsia="Times New Roman" w:cstheme="minorHAnsi"/>
          <w:color w:val="000000"/>
        </w:rPr>
        <w:t>Principal</w:t>
      </w:r>
      <w:proofErr w:type="gramEnd"/>
      <w:r w:rsidR="004D10D1">
        <w:rPr>
          <w:rFonts w:eastAsia="Times New Roman" w:cstheme="minorHAnsi"/>
          <w:color w:val="000000"/>
        </w:rPr>
        <w:t xml:space="preserve"> and stored at the first aid station. </w:t>
      </w:r>
      <w:r w:rsidRPr="00727D85">
        <w:rPr>
          <w:rFonts w:eastAsia="Times New Roman" w:cstheme="minorHAnsi"/>
          <w:color w:val="000000"/>
        </w:rPr>
        <w:t>For camps, excursion</w:t>
      </w:r>
      <w:r w:rsidR="007D6EA3">
        <w:rPr>
          <w:rFonts w:eastAsia="Times New Roman" w:cstheme="minorHAnsi"/>
          <w:color w:val="000000"/>
        </w:rPr>
        <w:t>s</w:t>
      </w:r>
      <w:r w:rsidRPr="00727D85">
        <w:rPr>
          <w:rFonts w:eastAsia="Times New Roman" w:cstheme="minorHAnsi"/>
          <w:color w:val="000000"/>
        </w:rPr>
        <w:t xml:space="preserve"> and special events, a designated staff member will be responsible for maintaining a list of students at risk of anaphylaxis attending the special event, together with their Individual Anaphylaxis Management Plans and adrenaline autoinjectors, where appropriate. </w:t>
      </w:r>
    </w:p>
    <w:p w14:paraId="070637E6" w14:textId="1F85088C" w:rsidR="00211A00" w:rsidRPr="00727D85" w:rsidRDefault="00211A00" w:rsidP="004F6C4D">
      <w:pPr>
        <w:spacing w:after="84" w:line="240" w:lineRule="auto"/>
        <w:jc w:val="both"/>
        <w:rPr>
          <w:rFonts w:eastAsia="Times New Roman" w:cstheme="minorHAnsi"/>
          <w:color w:val="000000"/>
        </w:rPr>
      </w:pPr>
      <w:r w:rsidRPr="00727D85">
        <w:rPr>
          <w:rFonts w:eastAsia="Times New Roman" w:cstheme="minorHAnsi"/>
          <w:color w:val="000000"/>
        </w:rPr>
        <w:t>If a student experiences an anaphylactic reaction at school</w:t>
      </w:r>
      <w:r w:rsidR="00521B0E" w:rsidRPr="00727D85">
        <w:rPr>
          <w:rFonts w:eastAsia="Times New Roman" w:cstheme="minorHAnsi"/>
          <w:color w:val="000000"/>
        </w:rPr>
        <w:t xml:space="preserve"> or during a school activity,</w:t>
      </w:r>
      <w:r w:rsidRPr="00727D85">
        <w:rPr>
          <w:rFonts w:eastAsia="Times New Roman" w:cstheme="minorHAnsi"/>
          <w:color w:val="000000"/>
        </w:rPr>
        <w:t xml:space="preserve"> sch</w:t>
      </w:r>
      <w:r w:rsidR="00CC6C50" w:rsidRPr="00727D85">
        <w:rPr>
          <w:rFonts w:eastAsia="Times New Roman" w:cstheme="minorHAnsi"/>
          <w:color w:val="000000"/>
        </w:rPr>
        <w:t>ool staff must:</w:t>
      </w:r>
    </w:p>
    <w:tbl>
      <w:tblPr>
        <w:tblStyle w:val="TableGrid1"/>
        <w:tblW w:w="0" w:type="auto"/>
        <w:tblLook w:val="04A0" w:firstRow="1" w:lastRow="0" w:firstColumn="1" w:lastColumn="0" w:noHBand="0" w:noVBand="1"/>
      </w:tblPr>
      <w:tblGrid>
        <w:gridCol w:w="988"/>
        <w:gridCol w:w="8028"/>
      </w:tblGrid>
      <w:tr w:rsidR="00CC6C50" w:rsidRPr="00727D85" w14:paraId="7FA81801" w14:textId="77777777" w:rsidTr="00D87261">
        <w:tc>
          <w:tcPr>
            <w:tcW w:w="988" w:type="dxa"/>
          </w:tcPr>
          <w:p w14:paraId="5350492D" w14:textId="77777777" w:rsidR="00CC6C50" w:rsidRPr="00727D85" w:rsidRDefault="00CC6C50" w:rsidP="004F6C4D">
            <w:pPr>
              <w:jc w:val="both"/>
              <w:rPr>
                <w:rFonts w:cstheme="minorHAnsi"/>
                <w:b/>
              </w:rPr>
            </w:pPr>
            <w:r w:rsidRPr="00727D85">
              <w:rPr>
                <w:rFonts w:cstheme="minorHAnsi"/>
                <w:b/>
              </w:rPr>
              <w:t>Step</w:t>
            </w:r>
          </w:p>
        </w:tc>
        <w:tc>
          <w:tcPr>
            <w:tcW w:w="8028" w:type="dxa"/>
          </w:tcPr>
          <w:p w14:paraId="4A14164B" w14:textId="77777777" w:rsidR="00CC6C50" w:rsidRPr="00727D85" w:rsidRDefault="00CC6C50" w:rsidP="004F6C4D">
            <w:pPr>
              <w:jc w:val="both"/>
              <w:rPr>
                <w:rFonts w:cstheme="minorHAnsi"/>
                <w:b/>
              </w:rPr>
            </w:pPr>
            <w:r w:rsidRPr="00727D85">
              <w:rPr>
                <w:rFonts w:cstheme="minorHAnsi"/>
                <w:b/>
              </w:rPr>
              <w:t>Action</w:t>
            </w:r>
          </w:p>
        </w:tc>
      </w:tr>
      <w:tr w:rsidR="00CC6C50" w:rsidRPr="00727D85" w14:paraId="00A6247E" w14:textId="77777777" w:rsidTr="00D87261">
        <w:tc>
          <w:tcPr>
            <w:tcW w:w="988" w:type="dxa"/>
          </w:tcPr>
          <w:p w14:paraId="6EADD99E" w14:textId="77777777" w:rsidR="00CC6C50" w:rsidRPr="00727D85" w:rsidRDefault="00CC6C50" w:rsidP="004F6C4D">
            <w:pPr>
              <w:numPr>
                <w:ilvl w:val="0"/>
                <w:numId w:val="22"/>
              </w:numPr>
              <w:contextualSpacing/>
              <w:jc w:val="both"/>
              <w:rPr>
                <w:rFonts w:cstheme="minorHAnsi"/>
              </w:rPr>
            </w:pPr>
          </w:p>
        </w:tc>
        <w:tc>
          <w:tcPr>
            <w:tcW w:w="8028" w:type="dxa"/>
          </w:tcPr>
          <w:p w14:paraId="380AFC4B" w14:textId="3436B7C2" w:rsidR="00110FEA" w:rsidRPr="00727D85" w:rsidRDefault="00110FEA" w:rsidP="004F6C4D">
            <w:pPr>
              <w:pStyle w:val="ListParagraph"/>
              <w:numPr>
                <w:ilvl w:val="0"/>
                <w:numId w:val="26"/>
              </w:numPr>
              <w:jc w:val="both"/>
              <w:rPr>
                <w:rFonts w:cstheme="minorHAnsi"/>
              </w:rPr>
            </w:pPr>
            <w:r w:rsidRPr="00727D85">
              <w:rPr>
                <w:rFonts w:cstheme="minorHAnsi"/>
              </w:rPr>
              <w:t>Lay the person flat</w:t>
            </w:r>
          </w:p>
          <w:p w14:paraId="2F56D8EA" w14:textId="28C30520" w:rsidR="00110FEA" w:rsidRPr="00727D85" w:rsidRDefault="00CC6C50" w:rsidP="004F6C4D">
            <w:pPr>
              <w:pStyle w:val="ListParagraph"/>
              <w:numPr>
                <w:ilvl w:val="0"/>
                <w:numId w:val="26"/>
              </w:numPr>
              <w:jc w:val="both"/>
              <w:rPr>
                <w:rFonts w:cstheme="minorHAnsi"/>
              </w:rPr>
            </w:pPr>
            <w:r w:rsidRPr="00727D85">
              <w:rPr>
                <w:rFonts w:cstheme="minorHAnsi"/>
              </w:rPr>
              <w:t>Do n</w:t>
            </w:r>
            <w:r w:rsidR="00110FEA" w:rsidRPr="00727D85">
              <w:rPr>
                <w:rFonts w:cstheme="minorHAnsi"/>
              </w:rPr>
              <w:t>ot allow them to stand or walk</w:t>
            </w:r>
          </w:p>
          <w:p w14:paraId="1E827AF6" w14:textId="2FEFB730" w:rsidR="00CC6C50" w:rsidRPr="00727D85" w:rsidRDefault="00CC6C50" w:rsidP="004F6C4D">
            <w:pPr>
              <w:pStyle w:val="ListParagraph"/>
              <w:numPr>
                <w:ilvl w:val="0"/>
                <w:numId w:val="26"/>
              </w:numPr>
              <w:jc w:val="both"/>
              <w:rPr>
                <w:rFonts w:cstheme="minorHAnsi"/>
              </w:rPr>
            </w:pPr>
            <w:r w:rsidRPr="00727D85">
              <w:rPr>
                <w:rFonts w:cstheme="minorHAnsi"/>
              </w:rPr>
              <w:t>If breathing is difficult, allow them to sit</w:t>
            </w:r>
          </w:p>
          <w:p w14:paraId="0EB3ECE3" w14:textId="0760C2DF" w:rsidR="00CC6C50" w:rsidRPr="00727D85" w:rsidRDefault="00CC6C50" w:rsidP="004F6C4D">
            <w:pPr>
              <w:numPr>
                <w:ilvl w:val="0"/>
                <w:numId w:val="23"/>
              </w:numPr>
              <w:contextualSpacing/>
              <w:jc w:val="both"/>
              <w:rPr>
                <w:rFonts w:cstheme="minorHAnsi"/>
              </w:rPr>
            </w:pPr>
            <w:r w:rsidRPr="00727D85">
              <w:rPr>
                <w:rFonts w:cstheme="minorHAnsi"/>
              </w:rPr>
              <w:t>Be calm and reassuring</w:t>
            </w:r>
          </w:p>
          <w:p w14:paraId="279378D0" w14:textId="4CEB350C" w:rsidR="00CC6C50" w:rsidRPr="00727D85" w:rsidRDefault="00CC6C50" w:rsidP="004F6C4D">
            <w:pPr>
              <w:numPr>
                <w:ilvl w:val="0"/>
                <w:numId w:val="23"/>
              </w:numPr>
              <w:contextualSpacing/>
              <w:jc w:val="both"/>
              <w:rPr>
                <w:rFonts w:cstheme="minorHAnsi"/>
              </w:rPr>
            </w:pPr>
            <w:r w:rsidRPr="00727D85">
              <w:rPr>
                <w:rFonts w:cstheme="minorHAnsi"/>
              </w:rPr>
              <w:lastRenderedPageBreak/>
              <w:t>Do not leave them alone</w:t>
            </w:r>
          </w:p>
          <w:p w14:paraId="5F8E8DD1" w14:textId="4D71E47D" w:rsidR="00CC6C50" w:rsidRPr="00727D85" w:rsidRDefault="00CC6C50" w:rsidP="004F6C4D">
            <w:pPr>
              <w:numPr>
                <w:ilvl w:val="0"/>
                <w:numId w:val="23"/>
              </w:numPr>
              <w:contextualSpacing/>
              <w:jc w:val="both"/>
              <w:rPr>
                <w:rFonts w:cstheme="minorHAnsi"/>
              </w:rPr>
            </w:pPr>
            <w:r w:rsidRPr="00727D85">
              <w:rPr>
                <w:rFonts w:cstheme="minorHAnsi"/>
              </w:rPr>
              <w:t>Seek assistance from another staff member or reliable student to locate the student’s adrenaline autoinjector or the school’s general use autoinjector, and the student’s Individual Anaphylaxis Management Plan</w:t>
            </w:r>
            <w:r w:rsidR="00107AF0" w:rsidRPr="00727D85">
              <w:rPr>
                <w:rFonts w:cstheme="minorHAnsi"/>
              </w:rPr>
              <w:t xml:space="preserve">, stored at </w:t>
            </w:r>
            <w:r w:rsidR="004D10D1">
              <w:rPr>
                <w:rFonts w:cstheme="minorHAnsi"/>
              </w:rPr>
              <w:t>the first aid station</w:t>
            </w:r>
          </w:p>
          <w:p w14:paraId="7AE364FC" w14:textId="232416C9" w:rsidR="00CC6C50" w:rsidRPr="00727D85" w:rsidRDefault="00CC6C50" w:rsidP="004F6C4D">
            <w:pPr>
              <w:numPr>
                <w:ilvl w:val="0"/>
                <w:numId w:val="23"/>
              </w:numPr>
              <w:contextualSpacing/>
              <w:jc w:val="both"/>
              <w:rPr>
                <w:rFonts w:cstheme="minorHAnsi"/>
              </w:rPr>
            </w:pPr>
            <w:r w:rsidRPr="00727D85">
              <w:rPr>
                <w:rFonts w:cstheme="minorHAnsi"/>
              </w:rPr>
              <w:t>If the student’s plan is not immediately available,</w:t>
            </w:r>
            <w:r w:rsidR="00110FEA" w:rsidRPr="00727D85">
              <w:rPr>
                <w:rFonts w:cstheme="minorHAnsi"/>
              </w:rPr>
              <w:t xml:space="preserve"> or they appear to be experiencing a </w:t>
            </w:r>
            <w:proofErr w:type="gramStart"/>
            <w:r w:rsidR="00110FEA" w:rsidRPr="00727D85">
              <w:rPr>
                <w:rFonts w:cstheme="minorHAnsi"/>
              </w:rPr>
              <w:t>first time</w:t>
            </w:r>
            <w:proofErr w:type="gramEnd"/>
            <w:r w:rsidR="00110FEA" w:rsidRPr="00727D85">
              <w:rPr>
                <w:rFonts w:cstheme="minorHAnsi"/>
              </w:rPr>
              <w:t xml:space="preserve"> reaction, </w:t>
            </w:r>
            <w:r w:rsidRPr="00727D85">
              <w:rPr>
                <w:rFonts w:cstheme="minorHAnsi"/>
              </w:rPr>
              <w:t>follow steps 2 to 5</w:t>
            </w:r>
          </w:p>
        </w:tc>
      </w:tr>
      <w:tr w:rsidR="00CC6C50" w:rsidRPr="00727D85" w14:paraId="2D1EFAB0" w14:textId="77777777" w:rsidTr="00D87261">
        <w:tc>
          <w:tcPr>
            <w:tcW w:w="988" w:type="dxa"/>
          </w:tcPr>
          <w:p w14:paraId="00D29C84" w14:textId="77777777" w:rsidR="00CC6C50" w:rsidRPr="00727D85" w:rsidRDefault="00CC6C50" w:rsidP="004F6C4D">
            <w:pPr>
              <w:numPr>
                <w:ilvl w:val="0"/>
                <w:numId w:val="22"/>
              </w:numPr>
              <w:contextualSpacing/>
              <w:jc w:val="both"/>
              <w:rPr>
                <w:rFonts w:cstheme="minorHAnsi"/>
              </w:rPr>
            </w:pPr>
          </w:p>
        </w:tc>
        <w:tc>
          <w:tcPr>
            <w:tcW w:w="8028" w:type="dxa"/>
          </w:tcPr>
          <w:p w14:paraId="013E8AB9" w14:textId="0EDBE917" w:rsidR="00CC6C50" w:rsidRPr="00727D85" w:rsidRDefault="00CC6C50" w:rsidP="004F6C4D">
            <w:pPr>
              <w:jc w:val="both"/>
              <w:rPr>
                <w:rFonts w:cstheme="minorHAnsi"/>
              </w:rPr>
            </w:pPr>
            <w:r w:rsidRPr="00727D85">
              <w:rPr>
                <w:rFonts w:cstheme="minorHAnsi"/>
              </w:rPr>
              <w:t>Administer an EpiPen</w:t>
            </w:r>
            <w:r w:rsidR="00110FEA" w:rsidRPr="00727D85">
              <w:rPr>
                <w:rFonts w:cstheme="minorHAnsi"/>
              </w:rPr>
              <w:t xml:space="preserve"> or EpiPen Jr (if the student is under 20kg)</w:t>
            </w:r>
          </w:p>
          <w:p w14:paraId="2A433D48" w14:textId="48B59C7E" w:rsidR="00CC6C50" w:rsidRPr="00727D85" w:rsidRDefault="00CC6C50" w:rsidP="004F6C4D">
            <w:pPr>
              <w:pStyle w:val="ListParagraph"/>
              <w:numPr>
                <w:ilvl w:val="0"/>
                <w:numId w:val="27"/>
              </w:numPr>
              <w:jc w:val="both"/>
              <w:rPr>
                <w:rFonts w:cstheme="minorHAnsi"/>
              </w:rPr>
            </w:pPr>
            <w:r w:rsidRPr="00727D85">
              <w:rPr>
                <w:rFonts w:cstheme="minorHAnsi"/>
              </w:rPr>
              <w:t>Remove from plastic container</w:t>
            </w:r>
          </w:p>
          <w:p w14:paraId="4A7397B0" w14:textId="6D50A446" w:rsidR="00CC6C50" w:rsidRPr="00727D85" w:rsidRDefault="00CC6C50" w:rsidP="004F6C4D">
            <w:pPr>
              <w:pStyle w:val="ListParagraph"/>
              <w:numPr>
                <w:ilvl w:val="0"/>
                <w:numId w:val="27"/>
              </w:numPr>
              <w:jc w:val="both"/>
              <w:rPr>
                <w:rFonts w:cstheme="minorHAnsi"/>
              </w:rPr>
            </w:pPr>
            <w:r w:rsidRPr="00727D85">
              <w:rPr>
                <w:rFonts w:cstheme="minorHAnsi"/>
              </w:rPr>
              <w:t>Form a fist around the EpiPen and pull o</w:t>
            </w:r>
            <w:r w:rsidR="004D4E07">
              <w:rPr>
                <w:rFonts w:cstheme="minorHAnsi"/>
              </w:rPr>
              <w:t>f</w:t>
            </w:r>
            <w:r w:rsidRPr="00727D85">
              <w:rPr>
                <w:rFonts w:cstheme="minorHAnsi"/>
              </w:rPr>
              <w:t>f the blue safety release (cap)</w:t>
            </w:r>
          </w:p>
          <w:p w14:paraId="62C37698" w14:textId="2589E150" w:rsidR="00CC6C50" w:rsidRPr="00727D85" w:rsidRDefault="00CC6C50" w:rsidP="004F6C4D">
            <w:pPr>
              <w:pStyle w:val="ListParagraph"/>
              <w:numPr>
                <w:ilvl w:val="0"/>
                <w:numId w:val="27"/>
              </w:numPr>
              <w:jc w:val="both"/>
              <w:rPr>
                <w:rFonts w:cstheme="minorHAnsi"/>
              </w:rPr>
            </w:pPr>
            <w:r w:rsidRPr="00727D85">
              <w:rPr>
                <w:rFonts w:cstheme="minorHAnsi"/>
              </w:rPr>
              <w:t>Place orange end agains</w:t>
            </w:r>
            <w:r w:rsidR="00110FEA" w:rsidRPr="00727D85">
              <w:rPr>
                <w:rFonts w:cstheme="minorHAnsi"/>
              </w:rPr>
              <w:t>t</w:t>
            </w:r>
            <w:r w:rsidRPr="00727D85">
              <w:rPr>
                <w:rFonts w:cstheme="minorHAnsi"/>
              </w:rPr>
              <w:t xml:space="preserve"> the student’s outer mid-thigh (with or without clothing)</w:t>
            </w:r>
          </w:p>
          <w:p w14:paraId="627093A0" w14:textId="77777777" w:rsidR="00CC6C50" w:rsidRPr="00727D85" w:rsidRDefault="00CC6C50" w:rsidP="004F6C4D">
            <w:pPr>
              <w:pStyle w:val="ListParagraph"/>
              <w:numPr>
                <w:ilvl w:val="0"/>
                <w:numId w:val="27"/>
              </w:numPr>
              <w:jc w:val="both"/>
              <w:rPr>
                <w:rFonts w:cstheme="minorHAnsi"/>
              </w:rPr>
            </w:pPr>
            <w:r w:rsidRPr="00727D85">
              <w:rPr>
                <w:rFonts w:cstheme="minorHAnsi"/>
              </w:rPr>
              <w:t>Push down hard until a click is heard or felt and hold in place for 3 seconds</w:t>
            </w:r>
          </w:p>
          <w:p w14:paraId="5DC5A442" w14:textId="77777777" w:rsidR="00CC6C50" w:rsidRPr="00727D85" w:rsidRDefault="00CC6C50" w:rsidP="004F6C4D">
            <w:pPr>
              <w:pStyle w:val="ListParagraph"/>
              <w:numPr>
                <w:ilvl w:val="0"/>
                <w:numId w:val="27"/>
              </w:numPr>
              <w:jc w:val="both"/>
              <w:rPr>
                <w:rFonts w:cstheme="minorHAnsi"/>
              </w:rPr>
            </w:pPr>
            <w:r w:rsidRPr="00727D85">
              <w:rPr>
                <w:rFonts w:cstheme="minorHAnsi"/>
              </w:rPr>
              <w:t>Remove EpiPen</w:t>
            </w:r>
          </w:p>
          <w:p w14:paraId="0F053706" w14:textId="77777777" w:rsidR="00CC6C50" w:rsidRPr="00727D85" w:rsidRDefault="00CC6C50" w:rsidP="004F6C4D">
            <w:pPr>
              <w:pStyle w:val="ListParagraph"/>
              <w:numPr>
                <w:ilvl w:val="0"/>
                <w:numId w:val="27"/>
              </w:numPr>
              <w:jc w:val="both"/>
              <w:rPr>
                <w:rFonts w:cstheme="minorHAnsi"/>
              </w:rPr>
            </w:pPr>
            <w:r w:rsidRPr="00727D85">
              <w:rPr>
                <w:rFonts w:cstheme="minorHAnsi"/>
              </w:rPr>
              <w:t>Note the time the EpiPen is administered</w:t>
            </w:r>
          </w:p>
          <w:p w14:paraId="58721F13" w14:textId="72D00DBA" w:rsidR="00CC6C50" w:rsidRPr="00727D85" w:rsidRDefault="00CC6C50" w:rsidP="004F6C4D">
            <w:pPr>
              <w:pStyle w:val="ListParagraph"/>
              <w:numPr>
                <w:ilvl w:val="0"/>
                <w:numId w:val="27"/>
              </w:numPr>
              <w:jc w:val="both"/>
              <w:rPr>
                <w:rFonts w:cstheme="minorHAnsi"/>
                <w:b/>
              </w:rPr>
            </w:pPr>
            <w:r w:rsidRPr="00727D85">
              <w:rPr>
                <w:rFonts w:cstheme="minorHAnsi"/>
              </w:rPr>
              <w:t>Retain the used EpiPen to be handed to ambulance paramedics along with the time of administration</w:t>
            </w:r>
            <w:r w:rsidRPr="00727D85">
              <w:rPr>
                <w:rFonts w:cstheme="minorHAnsi"/>
                <w:b/>
              </w:rPr>
              <w:t xml:space="preserve"> </w:t>
            </w:r>
          </w:p>
        </w:tc>
      </w:tr>
      <w:tr w:rsidR="00CC6C50" w:rsidRPr="00727D85" w14:paraId="4EFE3DBA" w14:textId="77777777" w:rsidTr="00D87261">
        <w:tc>
          <w:tcPr>
            <w:tcW w:w="988" w:type="dxa"/>
          </w:tcPr>
          <w:p w14:paraId="1884032A" w14:textId="77777777" w:rsidR="00CC6C50" w:rsidRPr="00727D85" w:rsidRDefault="00CC6C50" w:rsidP="004F6C4D">
            <w:pPr>
              <w:numPr>
                <w:ilvl w:val="0"/>
                <w:numId w:val="22"/>
              </w:numPr>
              <w:contextualSpacing/>
              <w:jc w:val="both"/>
              <w:rPr>
                <w:rFonts w:cstheme="minorHAnsi"/>
              </w:rPr>
            </w:pPr>
          </w:p>
        </w:tc>
        <w:tc>
          <w:tcPr>
            <w:tcW w:w="8028" w:type="dxa"/>
          </w:tcPr>
          <w:p w14:paraId="07B1E72C" w14:textId="2862D7B5" w:rsidR="00CC6C50" w:rsidRPr="00727D85" w:rsidRDefault="00CC6C50" w:rsidP="004F6C4D">
            <w:pPr>
              <w:jc w:val="both"/>
              <w:rPr>
                <w:rFonts w:cstheme="minorHAnsi"/>
              </w:rPr>
            </w:pPr>
            <w:r w:rsidRPr="00727D85">
              <w:rPr>
                <w:rFonts w:cstheme="minorHAnsi"/>
              </w:rPr>
              <w:t>Call an ambulance (000)</w:t>
            </w:r>
          </w:p>
        </w:tc>
      </w:tr>
      <w:tr w:rsidR="00CC6C50" w:rsidRPr="00727D85" w14:paraId="651108C0" w14:textId="77777777" w:rsidTr="00D87261">
        <w:tc>
          <w:tcPr>
            <w:tcW w:w="988" w:type="dxa"/>
          </w:tcPr>
          <w:p w14:paraId="0A92F1FF" w14:textId="77777777" w:rsidR="00CC6C50" w:rsidRPr="00727D85" w:rsidRDefault="00CC6C50" w:rsidP="004F6C4D">
            <w:pPr>
              <w:numPr>
                <w:ilvl w:val="0"/>
                <w:numId w:val="22"/>
              </w:numPr>
              <w:contextualSpacing/>
              <w:jc w:val="both"/>
              <w:rPr>
                <w:rFonts w:cstheme="minorHAnsi"/>
              </w:rPr>
            </w:pPr>
          </w:p>
        </w:tc>
        <w:tc>
          <w:tcPr>
            <w:tcW w:w="8028" w:type="dxa"/>
          </w:tcPr>
          <w:p w14:paraId="17A6622D" w14:textId="430D9954" w:rsidR="00CC6C50" w:rsidRPr="00727D85" w:rsidRDefault="00CC6C50" w:rsidP="004F6C4D">
            <w:pPr>
              <w:jc w:val="both"/>
              <w:rPr>
                <w:rFonts w:cstheme="minorHAnsi"/>
              </w:rPr>
            </w:pPr>
            <w:r w:rsidRPr="00727D85">
              <w:rPr>
                <w:rFonts w:cstheme="minorHAnsi"/>
              </w:rPr>
              <w:t xml:space="preserve">If there is no improvement or severe symptoms progress (as described in the ASCIA Action Plan for Anaphylaxis), further adrenaline doses may be administered every five </w:t>
            </w:r>
            <w:proofErr w:type="gramStart"/>
            <w:r w:rsidRPr="00727D85">
              <w:rPr>
                <w:rFonts w:cstheme="minorHAnsi"/>
              </w:rPr>
              <w:t>minutes, if</w:t>
            </w:r>
            <w:proofErr w:type="gramEnd"/>
            <w:r w:rsidRPr="00727D85">
              <w:rPr>
                <w:rFonts w:cstheme="minorHAnsi"/>
              </w:rPr>
              <w:t xml:space="preserve"> other adrenaline autoinjectors are available.</w:t>
            </w:r>
          </w:p>
        </w:tc>
      </w:tr>
      <w:tr w:rsidR="00CC6C50" w:rsidRPr="00727D85" w14:paraId="7AE072D7" w14:textId="77777777" w:rsidTr="00D87261">
        <w:tc>
          <w:tcPr>
            <w:tcW w:w="988" w:type="dxa"/>
          </w:tcPr>
          <w:p w14:paraId="5989ABA1" w14:textId="77777777" w:rsidR="00CC6C50" w:rsidRPr="00727D85" w:rsidRDefault="00CC6C50" w:rsidP="004F6C4D">
            <w:pPr>
              <w:numPr>
                <w:ilvl w:val="0"/>
                <w:numId w:val="22"/>
              </w:numPr>
              <w:contextualSpacing/>
              <w:jc w:val="both"/>
              <w:rPr>
                <w:rFonts w:cstheme="minorHAnsi"/>
              </w:rPr>
            </w:pPr>
          </w:p>
        </w:tc>
        <w:tc>
          <w:tcPr>
            <w:tcW w:w="8028" w:type="dxa"/>
          </w:tcPr>
          <w:p w14:paraId="118A1F53" w14:textId="0AB3E766" w:rsidR="00CC6C50" w:rsidRPr="00727D85" w:rsidRDefault="00CC6C50" w:rsidP="004F6C4D">
            <w:pPr>
              <w:jc w:val="both"/>
              <w:rPr>
                <w:rFonts w:cstheme="minorHAnsi"/>
              </w:rPr>
            </w:pPr>
            <w:r w:rsidRPr="00727D85">
              <w:rPr>
                <w:rFonts w:cstheme="minorHAnsi"/>
              </w:rPr>
              <w:t>Contact the student’s emergency contacts.</w:t>
            </w:r>
          </w:p>
        </w:tc>
      </w:tr>
    </w:tbl>
    <w:p w14:paraId="184B348E" w14:textId="77777777" w:rsidR="00CC6C50" w:rsidRPr="00727D85" w:rsidRDefault="00CC6C50" w:rsidP="004F6C4D">
      <w:pPr>
        <w:spacing w:after="84" w:line="240" w:lineRule="auto"/>
        <w:jc w:val="both"/>
        <w:rPr>
          <w:rFonts w:eastAsia="Times New Roman" w:cstheme="minorHAnsi"/>
          <w:color w:val="000000"/>
        </w:rPr>
      </w:pPr>
    </w:p>
    <w:p w14:paraId="0C0BF0BF" w14:textId="59B4CF80" w:rsidR="004B3F60" w:rsidRPr="00A12146" w:rsidRDefault="004B3F60" w:rsidP="004F6C4D">
      <w:pPr>
        <w:spacing w:after="84" w:line="240" w:lineRule="auto"/>
        <w:jc w:val="both"/>
        <w:rPr>
          <w:rFonts w:eastAsia="Times New Roman" w:cstheme="minorHAnsi"/>
          <w:color w:val="000000"/>
        </w:rPr>
      </w:pPr>
      <w:r w:rsidRPr="00727D85">
        <w:rPr>
          <w:rFonts w:eastAsia="Times New Roman" w:cstheme="minorHAnsi"/>
          <w:color w:val="000000"/>
        </w:rPr>
        <w:t>If</w:t>
      </w:r>
      <w:r w:rsidR="00CC6C50" w:rsidRPr="00727D85">
        <w:rPr>
          <w:rFonts w:eastAsia="Times New Roman" w:cstheme="minorHAnsi"/>
          <w:color w:val="000000"/>
        </w:rPr>
        <w:t xml:space="preserve"> a student appears to be having a severe </w:t>
      </w:r>
      <w:r w:rsidR="00045FB6">
        <w:rPr>
          <w:rFonts w:eastAsia="Times New Roman" w:cstheme="minorHAnsi"/>
          <w:color w:val="000000"/>
        </w:rPr>
        <w:t>allergic</w:t>
      </w:r>
      <w:r w:rsidR="00045FB6" w:rsidRPr="00727D85">
        <w:rPr>
          <w:rFonts w:eastAsia="Times New Roman" w:cstheme="minorHAnsi"/>
          <w:color w:val="000000"/>
        </w:rPr>
        <w:t xml:space="preserve"> </w:t>
      </w:r>
      <w:proofErr w:type="gramStart"/>
      <w:r w:rsidR="00CC6C50" w:rsidRPr="00727D85">
        <w:rPr>
          <w:rFonts w:eastAsia="Times New Roman" w:cstheme="minorHAnsi"/>
          <w:color w:val="000000"/>
        </w:rPr>
        <w:t>reaction, but</w:t>
      </w:r>
      <w:proofErr w:type="gramEnd"/>
      <w:r w:rsidR="00CC6C50" w:rsidRPr="00727D85">
        <w:rPr>
          <w:rFonts w:eastAsia="Times New Roman" w:cstheme="minorHAnsi"/>
          <w:color w:val="000000"/>
        </w:rPr>
        <w:t xml:space="preserve"> has not been previously diagnosed with an allergy or being at risk of anaphylaxis</w:t>
      </w:r>
      <w:r w:rsidR="00CC6C50" w:rsidRPr="00A12146">
        <w:rPr>
          <w:rFonts w:eastAsia="Times New Roman" w:cstheme="minorHAnsi"/>
          <w:color w:val="000000"/>
        </w:rPr>
        <w:t xml:space="preserve">, school staff should follow steps 2 – 5 as above. </w:t>
      </w:r>
    </w:p>
    <w:p w14:paraId="04C86902" w14:textId="77777777" w:rsidR="007179E0" w:rsidRPr="00D82849" w:rsidRDefault="007179E0" w:rsidP="007179E0">
      <w:pPr>
        <w:spacing w:before="100" w:beforeAutospacing="1" w:after="100" w:afterAutospacing="1" w:line="240" w:lineRule="auto"/>
        <w:rPr>
          <w:rFonts w:eastAsia="Times New Roman" w:cstheme="minorHAnsi"/>
          <w:color w:val="000000"/>
        </w:rPr>
      </w:pPr>
      <w:r w:rsidRPr="00D82849">
        <w:rPr>
          <w:rFonts w:eastAsia="Times New Roman" w:cstheme="minorHAnsi"/>
          <w:color w:val="000000"/>
        </w:rPr>
        <w:t xml:space="preserve">Schools can use either the EpiPen® </w:t>
      </w:r>
      <w:r w:rsidRPr="00D82849">
        <w:rPr>
          <w:rFonts w:eastAsia="Times New Roman" w:cstheme="minorHAnsi"/>
          <w:b/>
          <w:bCs/>
          <w:color w:val="000000"/>
        </w:rPr>
        <w:t xml:space="preserve">and </w:t>
      </w:r>
      <w:proofErr w:type="spellStart"/>
      <w:r w:rsidRPr="00D82849">
        <w:rPr>
          <w:rFonts w:eastAsia="Times New Roman" w:cstheme="minorHAnsi"/>
          <w:b/>
          <w:bCs/>
          <w:color w:val="000000"/>
        </w:rPr>
        <w:t>Anapen</w:t>
      </w:r>
      <w:proofErr w:type="spellEnd"/>
      <w:r w:rsidRPr="00D82849">
        <w:rPr>
          <w:rFonts w:eastAsia="Times New Roman" w:cstheme="minorHAnsi"/>
          <w:b/>
          <w:bCs/>
          <w:color w:val="000000"/>
        </w:rPr>
        <w:t xml:space="preserve">® on any student </w:t>
      </w:r>
      <w:r w:rsidRPr="00D82849">
        <w:rPr>
          <w:rFonts w:eastAsia="Times New Roman" w:cstheme="minorHAnsi"/>
          <w:color w:val="000000"/>
        </w:rPr>
        <w:t>suspected to be experiencing an anaphylactic reaction, regardless of the device prescribed in their ASCIA Action Plan.</w:t>
      </w:r>
    </w:p>
    <w:p w14:paraId="177121AF" w14:textId="77777777" w:rsidR="007179E0" w:rsidRPr="007179E0" w:rsidRDefault="007179E0" w:rsidP="007179E0">
      <w:pPr>
        <w:spacing w:before="100" w:beforeAutospacing="1" w:after="100" w:afterAutospacing="1" w:line="240" w:lineRule="auto"/>
        <w:rPr>
          <w:rFonts w:eastAsia="Times New Roman" w:cstheme="minorHAnsi"/>
          <w:color w:val="000000"/>
        </w:rPr>
      </w:pPr>
      <w:r w:rsidRPr="00D82849">
        <w:rPr>
          <w:rFonts w:eastAsia="Times New Roman" w:cstheme="minorHAnsi"/>
          <w:color w:val="000000"/>
        </w:rPr>
        <w:t xml:space="preserve">Where possible, schools should consider using the correct dose of adrenaline autoinjector depending on the weight of the student. However, in an emergency if there is no other option </w:t>
      </w:r>
      <w:r w:rsidRPr="007179E0">
        <w:rPr>
          <w:rFonts w:eastAsia="Times New Roman" w:cstheme="minorHAnsi"/>
          <w:color w:val="000000"/>
        </w:rPr>
        <w:t>available, any device should be administered to the student.</w:t>
      </w:r>
    </w:p>
    <w:p w14:paraId="6A25F3A3" w14:textId="0C1BCB4F" w:rsidR="007179E0" w:rsidRPr="00727D85" w:rsidRDefault="007179E0" w:rsidP="007179E0">
      <w:pPr>
        <w:spacing w:after="84" w:line="240" w:lineRule="auto"/>
        <w:jc w:val="both"/>
        <w:rPr>
          <w:b/>
          <w:color w:val="000000" w:themeColor="text1"/>
        </w:rPr>
      </w:pPr>
      <w:r w:rsidRPr="007179E0">
        <w:rPr>
          <w:rFonts w:eastAsia="Times New Roman" w:cstheme="minorHAnsi"/>
          <w:color w:val="000000"/>
        </w:rPr>
        <w:t xml:space="preserve">Note: If in doubt, it is better to use an adrenaline autoinjector than not use it, even if in hindsight the reaction is not anaphylaxis. Under-treatment of anaphylaxis is more harmful and potentially life threatening than over-treatment of a mild to moderate allergic reaction. Refer to ‘Frequently asked questions’ on the </w:t>
      </w:r>
      <w:hyperlink r:id="rId12" w:history="1">
        <w:r w:rsidRPr="007179E0">
          <w:rPr>
            <w:rStyle w:val="Hyperlink"/>
            <w:rFonts w:eastAsia="Times New Roman" w:cstheme="minorHAnsi"/>
          </w:rPr>
          <w:t>Resources tab</w:t>
        </w:r>
      </w:hyperlink>
      <w:r w:rsidRPr="007179E0">
        <w:rPr>
          <w:rFonts w:eastAsia="Times New Roman" w:cstheme="minorHAnsi"/>
          <w:color w:val="000000"/>
        </w:rPr>
        <w:t xml:space="preserve"> of the Department’s Anaphylaxis Policy.</w:t>
      </w:r>
    </w:p>
    <w:p w14:paraId="454BB4B8" w14:textId="586FD3EB" w:rsidR="006E70DC" w:rsidRPr="00A12146" w:rsidRDefault="006E70DC" w:rsidP="004F6C4D">
      <w:pPr>
        <w:pStyle w:val="Heading3"/>
        <w:spacing w:after="120" w:line="240" w:lineRule="auto"/>
        <w:jc w:val="both"/>
        <w:rPr>
          <w:b/>
          <w:color w:val="000000" w:themeColor="text1"/>
        </w:rPr>
      </w:pPr>
      <w:r w:rsidRPr="00A12146">
        <w:rPr>
          <w:b/>
          <w:color w:val="000000" w:themeColor="text1"/>
        </w:rPr>
        <w:t xml:space="preserve">Communication Plan </w:t>
      </w:r>
    </w:p>
    <w:p w14:paraId="24573514" w14:textId="297F6BED" w:rsidR="00531FC4" w:rsidRPr="00A12146" w:rsidRDefault="004B3F60" w:rsidP="004F6C4D">
      <w:pPr>
        <w:jc w:val="both"/>
      </w:pPr>
      <w:r w:rsidRPr="00A12146">
        <w:t xml:space="preserve">This policy will be available on </w:t>
      </w:r>
      <w:r w:rsidR="00A12146" w:rsidRPr="00A12146">
        <w:t xml:space="preserve">Mount Egerton Primary School’s </w:t>
      </w:r>
      <w:r w:rsidRPr="00A12146">
        <w:t xml:space="preserve">website so that parents and other members of the school community can easily access information about </w:t>
      </w:r>
      <w:r w:rsidR="00A12146" w:rsidRPr="00A12146">
        <w:t xml:space="preserve">Mount Egerton Primary School’s </w:t>
      </w:r>
      <w:r w:rsidRPr="00A12146">
        <w:t xml:space="preserve">anaphylaxis management procedures. </w:t>
      </w:r>
      <w:r w:rsidR="00D83DB7" w:rsidRPr="00A12146">
        <w:t xml:space="preserve">The parents and carers of students who are enrolled at </w:t>
      </w:r>
      <w:r w:rsidR="00A12146" w:rsidRPr="00A12146">
        <w:t xml:space="preserve">Mount Egerton Primary School </w:t>
      </w:r>
      <w:r w:rsidR="00D83DB7" w:rsidRPr="00A12146">
        <w:t xml:space="preserve">and are identified as being at risk of anaphylaxis will also be provided with a copy of this policy. </w:t>
      </w:r>
    </w:p>
    <w:p w14:paraId="50F1A4D0" w14:textId="515283AE" w:rsidR="00F51977" w:rsidRPr="00A12146" w:rsidRDefault="00531FC4" w:rsidP="004F6C4D">
      <w:pPr>
        <w:jc w:val="both"/>
      </w:pPr>
      <w:r w:rsidRPr="00A12146">
        <w:t>The</w:t>
      </w:r>
      <w:r w:rsidR="008C2612" w:rsidRPr="00A12146">
        <w:t xml:space="preserve"> </w:t>
      </w:r>
      <w:proofErr w:type="gramStart"/>
      <w:r w:rsidR="00A12146" w:rsidRPr="00A12146">
        <w:t>P</w:t>
      </w:r>
      <w:r w:rsidR="008C2612" w:rsidRPr="00A12146">
        <w:t>rincipal</w:t>
      </w:r>
      <w:proofErr w:type="gramEnd"/>
      <w:r w:rsidRPr="00A12146">
        <w:t xml:space="preserve"> is responsible for ensuring that all relevant staff, including casual relief staff</w:t>
      </w:r>
      <w:r w:rsidR="00F471B4" w:rsidRPr="00A12146">
        <w:t xml:space="preserve"> </w:t>
      </w:r>
      <w:r w:rsidRPr="00A12146">
        <w:t xml:space="preserve">and volunteers are aware of this policy </w:t>
      </w:r>
      <w:r w:rsidR="00A12146" w:rsidRPr="00A12146">
        <w:t xml:space="preserve">an Mount Egerton Primary School </w:t>
      </w:r>
      <w:r w:rsidRPr="00A12146">
        <w:t xml:space="preserve">procedures for </w:t>
      </w:r>
      <w:r w:rsidR="00521B0E" w:rsidRPr="00A12146">
        <w:t xml:space="preserve">anaphylaxis </w:t>
      </w:r>
      <w:r w:rsidR="00521B0E" w:rsidRPr="00A12146">
        <w:lastRenderedPageBreak/>
        <w:t>management</w:t>
      </w:r>
      <w:r w:rsidRPr="00A12146">
        <w:t xml:space="preserve">. </w:t>
      </w:r>
      <w:r w:rsidR="00D83DB7" w:rsidRPr="00A12146">
        <w:t>Casual relief staff and volunteers who are responsible for the care and/or supervision of students who are identified as being at risk of anaphylaxis will also receive a verbal briefing on this policy</w:t>
      </w:r>
      <w:r w:rsidR="00380A93" w:rsidRPr="00A12146">
        <w:t xml:space="preserve">, </w:t>
      </w:r>
      <w:r w:rsidR="009873E4" w:rsidRPr="00A12146">
        <w:t>their role in responding to an a</w:t>
      </w:r>
      <w:r w:rsidR="00380A93" w:rsidRPr="00A12146">
        <w:t xml:space="preserve">naphylactic reaction and where required, the </w:t>
      </w:r>
      <w:r w:rsidR="00C927A2" w:rsidRPr="00A12146">
        <w:t>identity</w:t>
      </w:r>
      <w:r w:rsidR="00380A93" w:rsidRPr="00A12146">
        <w:t xml:space="preserve"> of students at risk</w:t>
      </w:r>
      <w:r w:rsidR="00D83DB7" w:rsidRPr="00A12146">
        <w:t>.</w:t>
      </w:r>
      <w:r w:rsidR="007179E0">
        <w:t xml:space="preserve"> Students will be outlined in the CRT folder.</w:t>
      </w:r>
    </w:p>
    <w:p w14:paraId="1E5C23E2" w14:textId="47599C43" w:rsidR="008C2612" w:rsidRPr="00FA4A2F" w:rsidRDefault="00B15CF7" w:rsidP="004F6C4D">
      <w:pPr>
        <w:jc w:val="both"/>
        <w:rPr>
          <w:i/>
        </w:rPr>
      </w:pPr>
      <w:r>
        <w:t>The p</w:t>
      </w:r>
      <w:r w:rsidR="008C2612">
        <w:t xml:space="preserve">rincipal is also responsible for ensuring relevant staff are trained </w:t>
      </w:r>
      <w:r w:rsidR="00D87261">
        <w:t xml:space="preserve">and briefed </w:t>
      </w:r>
      <w:r w:rsidR="008C2612">
        <w:t xml:space="preserve">in anaphylaxis management, consistent with the Department’s </w:t>
      </w:r>
      <w:hyperlink r:id="rId13" w:history="1">
        <w:r w:rsidR="007179E0" w:rsidRPr="00F371FB">
          <w:rPr>
            <w:rStyle w:val="Hyperlink"/>
            <w:iCs/>
          </w:rPr>
          <w:t>Anaphylaxis Guidelines</w:t>
        </w:r>
      </w:hyperlink>
      <w:r w:rsidR="007179E0" w:rsidRPr="00F371FB">
        <w:rPr>
          <w:iCs/>
        </w:rPr>
        <w:t>.</w:t>
      </w:r>
    </w:p>
    <w:p w14:paraId="3EA578D9" w14:textId="0A92F643" w:rsidR="00210382" w:rsidRPr="00727D85" w:rsidRDefault="00210382" w:rsidP="004F6C4D">
      <w:pPr>
        <w:pStyle w:val="Heading3"/>
        <w:spacing w:after="120" w:line="240" w:lineRule="auto"/>
        <w:jc w:val="both"/>
        <w:rPr>
          <w:b/>
          <w:color w:val="000000" w:themeColor="text1"/>
        </w:rPr>
      </w:pPr>
      <w:r w:rsidRPr="00727D85">
        <w:rPr>
          <w:b/>
          <w:color w:val="000000" w:themeColor="text1"/>
        </w:rPr>
        <w:t>Staff training</w:t>
      </w:r>
    </w:p>
    <w:p w14:paraId="14A43D63" w14:textId="7291339A" w:rsidR="00B15CF7" w:rsidRPr="00FA4A2F" w:rsidRDefault="00B15CF7" w:rsidP="00B15CF7">
      <w:pPr>
        <w:autoSpaceDE w:val="0"/>
        <w:autoSpaceDN w:val="0"/>
        <w:adjustRightInd w:val="0"/>
        <w:spacing w:after="84"/>
      </w:pPr>
      <w:r w:rsidRPr="00B15CF7">
        <w:t xml:space="preserve">The principal will ensure that the following school staff </w:t>
      </w:r>
      <w:r w:rsidR="002D5BFA">
        <w:t>are</w:t>
      </w:r>
      <w:r w:rsidRPr="00B15CF7">
        <w:t xml:space="preserve"> appropriately trained in anaphylaxis management</w:t>
      </w:r>
      <w:r w:rsidRPr="00FA4A2F">
        <w:t>:</w:t>
      </w:r>
    </w:p>
    <w:p w14:paraId="7BD3AE64" w14:textId="5A907E9E" w:rsidR="00B15CF7" w:rsidRDefault="00B15CF7" w:rsidP="00B15CF7">
      <w:pPr>
        <w:pStyle w:val="ListBullet"/>
        <w:rPr>
          <w:rFonts w:asciiTheme="minorHAnsi" w:eastAsiaTheme="minorHAnsi" w:hAnsiTheme="minorHAnsi" w:cstheme="minorBidi"/>
          <w:color w:val="auto"/>
          <w:sz w:val="22"/>
          <w:szCs w:val="22"/>
        </w:rPr>
      </w:pPr>
      <w:r w:rsidRPr="00FA4A2F">
        <w:rPr>
          <w:rFonts w:asciiTheme="minorHAnsi" w:eastAsiaTheme="minorHAnsi" w:hAnsiTheme="minorHAnsi" w:cstheme="minorBidi"/>
          <w:color w:val="auto"/>
          <w:sz w:val="22"/>
          <w:szCs w:val="22"/>
        </w:rPr>
        <w:t>School staff who conduct classes attended by students who are at risk of anaphylaxis</w:t>
      </w:r>
    </w:p>
    <w:p w14:paraId="745648F7" w14:textId="3CFB3D49" w:rsidR="00A12146" w:rsidRPr="00FA4A2F" w:rsidRDefault="00A12146" w:rsidP="00B15CF7">
      <w:pPr>
        <w:pStyle w:val="ListBullet"/>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Education Support Staff</w:t>
      </w:r>
    </w:p>
    <w:p w14:paraId="1808E478" w14:textId="75EAE4F6" w:rsidR="00521B0E" w:rsidRPr="00727D85" w:rsidRDefault="00521B0E" w:rsidP="004F6C4D">
      <w:pPr>
        <w:jc w:val="both"/>
      </w:pPr>
      <w:r w:rsidRPr="00727D85">
        <w:t xml:space="preserve">Staff who </w:t>
      </w:r>
      <w:r w:rsidR="009E7250">
        <w:t>are required</w:t>
      </w:r>
      <w:r w:rsidR="00B15CF7">
        <w:t xml:space="preserve"> to undertake training </w:t>
      </w:r>
      <w:r w:rsidRPr="00727D85">
        <w:t xml:space="preserve">must </w:t>
      </w:r>
      <w:r w:rsidR="00D83DB7" w:rsidRPr="00727D85">
        <w:t>have completed:</w:t>
      </w:r>
    </w:p>
    <w:p w14:paraId="4DD763A0" w14:textId="5900DBD7" w:rsidR="00521B0E" w:rsidRPr="00727D85" w:rsidRDefault="0096297C" w:rsidP="004F6C4D">
      <w:pPr>
        <w:pStyle w:val="ListParagraph"/>
        <w:numPr>
          <w:ilvl w:val="0"/>
          <w:numId w:val="31"/>
        </w:numPr>
        <w:jc w:val="both"/>
      </w:pPr>
      <w:r w:rsidRPr="00727D85">
        <w:t>an approved</w:t>
      </w:r>
      <w:r w:rsidR="00521B0E" w:rsidRPr="00727D85">
        <w:t xml:space="preserve"> face-to-face anaphylaxis management training course</w:t>
      </w:r>
      <w:r w:rsidR="00D83DB7" w:rsidRPr="00727D85">
        <w:t xml:space="preserve"> in the last three years</w:t>
      </w:r>
      <w:r w:rsidR="00851CCD">
        <w:t xml:space="preserve">, </w:t>
      </w:r>
      <w:r w:rsidR="00521B0E" w:rsidRPr="00727D85">
        <w:t>or</w:t>
      </w:r>
    </w:p>
    <w:p w14:paraId="43D5B8C8" w14:textId="56A229BD" w:rsidR="00521B0E" w:rsidRPr="00A12146" w:rsidRDefault="0096297C" w:rsidP="004F6C4D">
      <w:pPr>
        <w:pStyle w:val="ListParagraph"/>
        <w:numPr>
          <w:ilvl w:val="0"/>
          <w:numId w:val="31"/>
        </w:numPr>
        <w:jc w:val="both"/>
      </w:pPr>
      <w:r w:rsidRPr="00A12146">
        <w:t>a</w:t>
      </w:r>
      <w:r w:rsidR="00521B0E" w:rsidRPr="00A12146">
        <w:t>n</w:t>
      </w:r>
      <w:r w:rsidRPr="00A12146">
        <w:t xml:space="preserve"> approved</w:t>
      </w:r>
      <w:r w:rsidR="00521B0E" w:rsidRPr="00A12146">
        <w:t xml:space="preserve"> online anaphylaxis management training course</w:t>
      </w:r>
      <w:r w:rsidR="00D83DB7" w:rsidRPr="00A12146">
        <w:t xml:space="preserve"> in the last two years</w:t>
      </w:r>
      <w:r w:rsidR="00521B0E" w:rsidRPr="00A12146">
        <w:t xml:space="preserve">. </w:t>
      </w:r>
    </w:p>
    <w:p w14:paraId="26282715" w14:textId="1ADDACA4" w:rsidR="004F6C4D" w:rsidRPr="00A12146" w:rsidRDefault="00A12146" w:rsidP="004F6C4D">
      <w:pPr>
        <w:jc w:val="both"/>
      </w:pPr>
      <w:r w:rsidRPr="00A12146">
        <w:t xml:space="preserve">Mount Egerton Primary School </w:t>
      </w:r>
      <w:r w:rsidR="004F6C4D" w:rsidRPr="00A12146">
        <w:t>uses</w:t>
      </w:r>
      <w:r w:rsidRPr="00A12146">
        <w:t xml:space="preserve"> the following training course</w:t>
      </w:r>
      <w:r w:rsidR="0064751D">
        <w:t xml:space="preserve"> -</w:t>
      </w:r>
      <w:r w:rsidRPr="00A12146">
        <w:t xml:space="preserve"> ASCIA </w:t>
      </w:r>
      <w:proofErr w:type="spellStart"/>
      <w:r w:rsidRPr="00A12146">
        <w:t>eTraining</w:t>
      </w:r>
      <w:proofErr w:type="spellEnd"/>
      <w:r w:rsidRPr="00A12146">
        <w:t xml:space="preserve"> course, as well as a yearly update when completing our CPR update.</w:t>
      </w:r>
    </w:p>
    <w:p w14:paraId="319C9E75" w14:textId="0212253B" w:rsidR="00210382" w:rsidRPr="00A12146" w:rsidRDefault="0064751D" w:rsidP="004F6C4D">
      <w:pPr>
        <w:jc w:val="both"/>
        <w:rPr>
          <w:rFonts w:eastAsia="Times New Roman" w:cstheme="minorHAnsi"/>
          <w:color w:val="000000"/>
        </w:rPr>
      </w:pPr>
      <w:r>
        <w:t>(F</w:t>
      </w:r>
      <w:r w:rsidR="00EA2163" w:rsidRPr="00A12146">
        <w:t xml:space="preserve">or details about </w:t>
      </w:r>
      <w:r w:rsidR="0096297C" w:rsidRPr="00A12146">
        <w:t>approved</w:t>
      </w:r>
      <w:r w:rsidR="00EA2163" w:rsidRPr="00A12146">
        <w:t xml:space="preserve"> staff training</w:t>
      </w:r>
      <w:r w:rsidR="0096297C" w:rsidRPr="00A12146">
        <w:t xml:space="preserve"> modules</w:t>
      </w:r>
      <w:r w:rsidR="00EA2163" w:rsidRPr="00A12146">
        <w:t>,</w:t>
      </w:r>
      <w:r w:rsidR="00531FC4" w:rsidRPr="00A12146">
        <w:t xml:space="preserve"> </w:t>
      </w:r>
      <w:r w:rsidR="002E0FCA" w:rsidRPr="00A12146">
        <w:t>refer to chapter 5</w:t>
      </w:r>
      <w:r w:rsidR="00531FC4" w:rsidRPr="00A12146">
        <w:t xml:space="preserve"> of the </w:t>
      </w:r>
      <w:hyperlink r:id="rId14" w:history="1">
        <w:r w:rsidR="00531FC4" w:rsidRPr="00A12146">
          <w:rPr>
            <w:rStyle w:val="Hyperlink"/>
          </w:rPr>
          <w:t>Anaphylaxis Guidelines</w:t>
        </w:r>
      </w:hyperlink>
      <w:r>
        <w:rPr>
          <w:rStyle w:val="Hyperlink"/>
        </w:rPr>
        <w:t>).</w:t>
      </w:r>
    </w:p>
    <w:p w14:paraId="3BA518C8" w14:textId="1042B7A9" w:rsidR="00D7249B" w:rsidRPr="00727D85" w:rsidRDefault="0096297C" w:rsidP="004F6C4D">
      <w:pPr>
        <w:tabs>
          <w:tab w:val="num" w:pos="170"/>
        </w:tabs>
        <w:spacing w:after="180" w:line="240" w:lineRule="auto"/>
        <w:jc w:val="both"/>
        <w:rPr>
          <w:rFonts w:eastAsia="Times New Roman" w:cstheme="minorHAnsi"/>
          <w:color w:val="000000"/>
          <w:highlight w:val="yellow"/>
        </w:rPr>
      </w:pPr>
      <w:r w:rsidRPr="00727D85">
        <w:t>Staff are also required to attend a briefing on anaphylaxis management and this policy at least twice per year</w:t>
      </w:r>
      <w:r w:rsidR="00AE47D1">
        <w:t xml:space="preserve"> (with the first briefing to be held at the beginning of the school year)</w:t>
      </w:r>
      <w:r w:rsidRPr="00727D85">
        <w:t xml:space="preserve">, facilitated by </w:t>
      </w:r>
      <w:r w:rsidR="00D83DB7" w:rsidRPr="00727D85">
        <w:t>a staff member who has successfully completed an anaphylaxis manag</w:t>
      </w:r>
      <w:r w:rsidR="00AA033B">
        <w:t xml:space="preserve">ement course within the last 2 years </w:t>
      </w:r>
      <w:r w:rsidR="00A12146">
        <w:t xml:space="preserve">including. </w:t>
      </w:r>
      <w:r w:rsidRPr="00727D85">
        <w:t>Each briefing will address:</w:t>
      </w:r>
    </w:p>
    <w:p w14:paraId="14E9952F" w14:textId="6619A121" w:rsidR="00D7249B" w:rsidRPr="00727D85" w:rsidRDefault="0096297C" w:rsidP="004F6C4D">
      <w:pPr>
        <w:pStyle w:val="ListParagraph"/>
        <w:numPr>
          <w:ilvl w:val="0"/>
          <w:numId w:val="32"/>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this policy</w:t>
      </w:r>
    </w:p>
    <w:p w14:paraId="568FD53D" w14:textId="4A5737F6" w:rsidR="0096297C" w:rsidRPr="00727D85" w:rsidRDefault="0096297C" w:rsidP="004F6C4D">
      <w:pPr>
        <w:pStyle w:val="ListParagraph"/>
        <w:numPr>
          <w:ilvl w:val="0"/>
          <w:numId w:val="32"/>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the causes, </w:t>
      </w:r>
      <w:proofErr w:type="gramStart"/>
      <w:r w:rsidRPr="00727D85">
        <w:rPr>
          <w:rFonts w:eastAsia="Times New Roman" w:cstheme="minorHAnsi"/>
          <w:color w:val="000000"/>
        </w:rPr>
        <w:t>symptoms</w:t>
      </w:r>
      <w:proofErr w:type="gramEnd"/>
      <w:r w:rsidRPr="00727D85">
        <w:rPr>
          <w:rFonts w:eastAsia="Times New Roman" w:cstheme="minorHAnsi"/>
          <w:color w:val="000000"/>
        </w:rPr>
        <w:t xml:space="preserve"> and treatment of anaphylaxis</w:t>
      </w:r>
    </w:p>
    <w:p w14:paraId="2BE7E00F" w14:textId="4C176250" w:rsidR="0096297C" w:rsidRPr="00727D85" w:rsidRDefault="0096297C" w:rsidP="004F6C4D">
      <w:pPr>
        <w:pStyle w:val="ListParagraph"/>
        <w:numPr>
          <w:ilvl w:val="0"/>
          <w:numId w:val="32"/>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the identi</w:t>
      </w:r>
      <w:r w:rsidR="00E40F5C">
        <w:rPr>
          <w:rFonts w:eastAsia="Times New Roman" w:cstheme="minorHAnsi"/>
          <w:color w:val="000000"/>
        </w:rPr>
        <w:t>t</w:t>
      </w:r>
      <w:r w:rsidRPr="00727D85">
        <w:rPr>
          <w:rFonts w:eastAsia="Times New Roman" w:cstheme="minorHAnsi"/>
          <w:color w:val="000000"/>
        </w:rPr>
        <w:t>ies of students with a medical condition that relates to alle</w:t>
      </w:r>
      <w:r w:rsidR="00E40F5C">
        <w:rPr>
          <w:rFonts w:eastAsia="Times New Roman" w:cstheme="minorHAnsi"/>
          <w:color w:val="000000"/>
        </w:rPr>
        <w:t>rgies</w:t>
      </w:r>
      <w:r w:rsidRPr="00727D85">
        <w:rPr>
          <w:rFonts w:eastAsia="Times New Roman" w:cstheme="minorHAnsi"/>
          <w:color w:val="000000"/>
        </w:rPr>
        <w:t xml:space="preserve"> and the potential for anaphylactic reaction, and where their medication is located</w:t>
      </w:r>
    </w:p>
    <w:p w14:paraId="197CBC5C" w14:textId="3683136A" w:rsidR="0096297C" w:rsidRPr="00727D85" w:rsidRDefault="0096297C" w:rsidP="004F6C4D">
      <w:pPr>
        <w:pStyle w:val="ListParagraph"/>
        <w:numPr>
          <w:ilvl w:val="0"/>
          <w:numId w:val="32"/>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how to use an adrenaline autoinjector, including hands on practice with a trainer adrenaline autoinjector</w:t>
      </w:r>
    </w:p>
    <w:p w14:paraId="4303F9EA" w14:textId="751339A4" w:rsidR="0096297C" w:rsidRPr="00727D85" w:rsidRDefault="0096297C" w:rsidP="004F6C4D">
      <w:pPr>
        <w:pStyle w:val="ListParagraph"/>
        <w:numPr>
          <w:ilvl w:val="0"/>
          <w:numId w:val="32"/>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the school’s general first aid and em</w:t>
      </w:r>
      <w:r w:rsidR="00851CCD">
        <w:rPr>
          <w:rFonts w:eastAsia="Times New Roman" w:cstheme="minorHAnsi"/>
          <w:color w:val="000000"/>
        </w:rPr>
        <w:t>ergency response procedures</w:t>
      </w:r>
    </w:p>
    <w:p w14:paraId="733D839C" w14:textId="5C74B3C1" w:rsidR="0096297C" w:rsidRPr="00727D85" w:rsidRDefault="0096297C" w:rsidP="004F6C4D">
      <w:pPr>
        <w:pStyle w:val="ListParagraph"/>
        <w:numPr>
          <w:ilvl w:val="0"/>
          <w:numId w:val="32"/>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the location of, and access to, adrenaline autoinjectors that have been provided by parents or purchased by the school for general use. </w:t>
      </w:r>
    </w:p>
    <w:p w14:paraId="25A38FD7" w14:textId="65428402" w:rsidR="00D83DB7" w:rsidRDefault="00D83DB7" w:rsidP="004F6C4D">
      <w:pPr>
        <w:tabs>
          <w:tab w:val="num" w:pos="170"/>
        </w:tabs>
        <w:spacing w:after="180" w:line="240" w:lineRule="auto"/>
        <w:jc w:val="both"/>
      </w:pPr>
      <w:r w:rsidRPr="00727D85">
        <w:t xml:space="preserve">When a new student enrols at </w:t>
      </w:r>
      <w:r w:rsidR="00A12146" w:rsidRPr="00A12146">
        <w:t>Mount Egerton Primary School</w:t>
      </w:r>
      <w:r w:rsidR="00A12146" w:rsidRPr="00727D85">
        <w:t xml:space="preserve"> </w:t>
      </w:r>
      <w:r w:rsidRPr="00727D85">
        <w:t xml:space="preserve">who is at risk of anaphylaxis, </w:t>
      </w:r>
      <w:r w:rsidR="00A274C5" w:rsidRPr="00727D85">
        <w:t xml:space="preserve">the principal will develop an interim plan in consultation with the student’s parents and ensure that appropriate staff are trained and briefed as soon as possible. </w:t>
      </w:r>
    </w:p>
    <w:p w14:paraId="1B6EA8B6" w14:textId="6D32DE4E" w:rsidR="00FA4A2F" w:rsidRPr="00774904" w:rsidRDefault="00FA4A2F" w:rsidP="00FA4A2F">
      <w:pPr>
        <w:autoSpaceDE w:val="0"/>
        <w:autoSpaceDN w:val="0"/>
        <w:adjustRightInd w:val="0"/>
        <w:rPr>
          <w:rFonts w:cs="Arial"/>
          <w:szCs w:val="20"/>
        </w:rPr>
      </w:pPr>
      <w:r w:rsidRPr="00774904">
        <w:rPr>
          <w:rFonts w:cs="Arial"/>
          <w:szCs w:val="20"/>
        </w:rPr>
        <w:t>The principal will ensure that while student</w:t>
      </w:r>
      <w:r>
        <w:rPr>
          <w:rFonts w:cs="Arial"/>
          <w:szCs w:val="20"/>
        </w:rPr>
        <w:t>s at risk of anaphylaxis are</w:t>
      </w:r>
      <w:r w:rsidRPr="00774904">
        <w:rPr>
          <w:rFonts w:cs="Arial"/>
          <w:szCs w:val="20"/>
        </w:rPr>
        <w:t xml:space="preserve"> under the care or supervision of the school</w:t>
      </w:r>
      <w:r w:rsidR="00034109">
        <w:rPr>
          <w:rFonts w:cs="Arial"/>
          <w:szCs w:val="20"/>
        </w:rPr>
        <w:t xml:space="preserve"> outside of normal class activities</w:t>
      </w:r>
      <w:r w:rsidRPr="00774904">
        <w:rPr>
          <w:rFonts w:cs="Arial"/>
          <w:szCs w:val="20"/>
        </w:rPr>
        <w:t xml:space="preserve">, including </w:t>
      </w:r>
      <w:r w:rsidR="00034109">
        <w:rPr>
          <w:rFonts w:cs="Arial"/>
          <w:szCs w:val="20"/>
        </w:rPr>
        <w:t xml:space="preserve">in the school yard, at camps and excursions, or at </w:t>
      </w:r>
      <w:r w:rsidRPr="00774904">
        <w:rPr>
          <w:rFonts w:cs="Arial"/>
          <w:szCs w:val="20"/>
        </w:rPr>
        <w:t xml:space="preserve">special event days, there is </w:t>
      </w:r>
      <w:proofErr w:type="gramStart"/>
      <w:r w:rsidRPr="00774904">
        <w:rPr>
          <w:rFonts w:cs="Arial"/>
          <w:szCs w:val="20"/>
        </w:rPr>
        <w:t>a sufficient number of</w:t>
      </w:r>
      <w:proofErr w:type="gramEnd"/>
      <w:r w:rsidRPr="00774904">
        <w:rPr>
          <w:rFonts w:cs="Arial"/>
          <w:szCs w:val="20"/>
        </w:rPr>
        <w:t xml:space="preserve"> school staff present who </w:t>
      </w:r>
      <w:r>
        <w:rPr>
          <w:rFonts w:cs="Arial"/>
          <w:szCs w:val="20"/>
        </w:rPr>
        <w:t xml:space="preserve">have </w:t>
      </w:r>
      <w:r w:rsidR="00034109">
        <w:rPr>
          <w:rFonts w:cs="Arial"/>
          <w:szCs w:val="20"/>
        </w:rPr>
        <w:t>been trained in</w:t>
      </w:r>
      <w:r>
        <w:rPr>
          <w:rFonts w:cs="Arial"/>
          <w:szCs w:val="20"/>
        </w:rPr>
        <w:t xml:space="preserve"> a</w:t>
      </w:r>
      <w:r w:rsidRPr="00774904">
        <w:rPr>
          <w:rFonts w:cs="Arial"/>
          <w:szCs w:val="20"/>
        </w:rPr>
        <w:t xml:space="preserve">naphylaxis </w:t>
      </w:r>
      <w:r>
        <w:rPr>
          <w:rFonts w:cs="Arial"/>
          <w:szCs w:val="20"/>
        </w:rPr>
        <w:t>m</w:t>
      </w:r>
      <w:r w:rsidRPr="00774904">
        <w:rPr>
          <w:rFonts w:cs="Arial"/>
          <w:szCs w:val="20"/>
        </w:rPr>
        <w:t>anagement.</w:t>
      </w:r>
    </w:p>
    <w:p w14:paraId="2FE5BC1E" w14:textId="1E281080" w:rsidR="00FA4A2F" w:rsidRDefault="00FA4A2F" w:rsidP="004F6C4D">
      <w:pPr>
        <w:tabs>
          <w:tab w:val="num" w:pos="170"/>
        </w:tabs>
        <w:spacing w:after="180" w:line="240" w:lineRule="auto"/>
        <w:jc w:val="both"/>
      </w:pPr>
    </w:p>
    <w:p w14:paraId="020DC83C" w14:textId="77777777" w:rsidR="00A12146" w:rsidRPr="00727D85" w:rsidRDefault="00A12146" w:rsidP="004F6C4D">
      <w:pPr>
        <w:tabs>
          <w:tab w:val="num" w:pos="170"/>
        </w:tabs>
        <w:spacing w:after="180" w:line="240" w:lineRule="auto"/>
        <w:jc w:val="both"/>
      </w:pPr>
    </w:p>
    <w:p w14:paraId="7C10A333" w14:textId="4AFAC587" w:rsidR="00EA2163" w:rsidRPr="001F0E3E" w:rsidRDefault="001F0E3E" w:rsidP="004F6C4D">
      <w:pPr>
        <w:jc w:val="both"/>
        <w:outlineLvl w:val="1"/>
        <w:rPr>
          <w:rFonts w:asciiTheme="majorHAnsi" w:eastAsiaTheme="majorEastAsia" w:hAnsiTheme="majorHAnsi" w:cstheme="majorBidi"/>
          <w:b/>
          <w:caps/>
          <w:color w:val="5B9BD5" w:themeColor="accent1"/>
          <w:sz w:val="26"/>
          <w:szCs w:val="26"/>
        </w:rPr>
      </w:pPr>
      <w:r w:rsidRPr="001F0E3E">
        <w:rPr>
          <w:rFonts w:asciiTheme="majorHAnsi" w:eastAsiaTheme="majorEastAsia" w:hAnsiTheme="majorHAnsi" w:cstheme="majorBidi"/>
          <w:b/>
          <w:caps/>
          <w:color w:val="5B9BD5" w:themeColor="accent1"/>
          <w:sz w:val="26"/>
          <w:szCs w:val="26"/>
        </w:rPr>
        <w:t>Further information and resources</w:t>
      </w:r>
    </w:p>
    <w:p w14:paraId="06E570E7" w14:textId="77777777" w:rsidR="0064751D" w:rsidRDefault="0064751D" w:rsidP="0064751D">
      <w:pPr>
        <w:pStyle w:val="ListParagraph"/>
        <w:numPr>
          <w:ilvl w:val="0"/>
          <w:numId w:val="30"/>
        </w:numPr>
        <w:jc w:val="both"/>
        <w:rPr>
          <w:rFonts w:cstheme="minorHAnsi"/>
        </w:rPr>
      </w:pPr>
      <w:r>
        <w:rPr>
          <w:rFonts w:cstheme="minorHAnsi"/>
        </w:rPr>
        <w:t>The Department’s Policy and Advisory Library (PAL):</w:t>
      </w:r>
      <w:r w:rsidRPr="00727D85">
        <w:rPr>
          <w:rFonts w:cstheme="minorHAnsi"/>
        </w:rPr>
        <w:t xml:space="preserve"> </w:t>
      </w:r>
    </w:p>
    <w:p w14:paraId="2B28F807" w14:textId="77777777" w:rsidR="0064751D" w:rsidRPr="00727D85" w:rsidRDefault="00236F0D" w:rsidP="0064751D">
      <w:pPr>
        <w:pStyle w:val="ListParagraph"/>
        <w:numPr>
          <w:ilvl w:val="1"/>
          <w:numId w:val="30"/>
        </w:numPr>
        <w:jc w:val="both"/>
        <w:rPr>
          <w:rFonts w:cstheme="minorHAnsi"/>
        </w:rPr>
      </w:pPr>
      <w:hyperlink r:id="rId15" w:history="1">
        <w:r w:rsidR="0064751D" w:rsidRPr="00727D85">
          <w:rPr>
            <w:rStyle w:val="Hyperlink"/>
            <w:rFonts w:cstheme="minorHAnsi"/>
          </w:rPr>
          <w:t>Anaphylaxis</w:t>
        </w:r>
      </w:hyperlink>
      <w:r w:rsidR="0064751D" w:rsidRPr="00727D85">
        <w:rPr>
          <w:rFonts w:cstheme="minorHAnsi"/>
        </w:rPr>
        <w:t xml:space="preserve"> </w:t>
      </w:r>
    </w:p>
    <w:p w14:paraId="5DC00187" w14:textId="77777777" w:rsidR="0064751D" w:rsidRPr="00727D85" w:rsidRDefault="00236F0D" w:rsidP="0064751D">
      <w:pPr>
        <w:pStyle w:val="ListParagraph"/>
        <w:numPr>
          <w:ilvl w:val="0"/>
          <w:numId w:val="30"/>
        </w:numPr>
        <w:jc w:val="both"/>
        <w:rPr>
          <w:rFonts w:cstheme="minorHAnsi"/>
        </w:rPr>
      </w:pPr>
      <w:hyperlink r:id="rId16" w:history="1">
        <w:r w:rsidR="0064751D" w:rsidRPr="00931558">
          <w:rPr>
            <w:rStyle w:val="Hyperlink"/>
            <w:rFonts w:cstheme="minorHAnsi"/>
          </w:rPr>
          <w:t>Allergy &amp; Anaphylaxis Australia</w:t>
        </w:r>
      </w:hyperlink>
      <w:r w:rsidR="0064751D" w:rsidDel="00931558">
        <w:rPr>
          <w:rFonts w:cstheme="minorHAnsi"/>
        </w:rPr>
        <w:t xml:space="preserve"> </w:t>
      </w:r>
    </w:p>
    <w:p w14:paraId="2A0781D8" w14:textId="77777777" w:rsidR="0064751D" w:rsidRPr="00727D85" w:rsidRDefault="0064751D" w:rsidP="0064751D">
      <w:pPr>
        <w:pStyle w:val="ListParagraph"/>
        <w:numPr>
          <w:ilvl w:val="0"/>
          <w:numId w:val="30"/>
        </w:numPr>
        <w:jc w:val="both"/>
        <w:rPr>
          <w:rFonts w:cstheme="minorHAnsi"/>
        </w:rPr>
      </w:pPr>
      <w:r>
        <w:rPr>
          <w:rFonts w:cstheme="minorHAnsi"/>
        </w:rPr>
        <w:t xml:space="preserve">ASCIA Guidelines: </w:t>
      </w:r>
      <w:r w:rsidRPr="00727D85">
        <w:rPr>
          <w:rFonts w:cstheme="minorHAnsi"/>
        </w:rPr>
        <w:t xml:space="preserve"> </w:t>
      </w:r>
      <w:hyperlink r:id="rId17" w:history="1">
        <w:r w:rsidRPr="00931558">
          <w:rPr>
            <w:rStyle w:val="Hyperlink"/>
            <w:rFonts w:cstheme="minorHAnsi"/>
          </w:rPr>
          <w:t>Schooling and childcare</w:t>
        </w:r>
      </w:hyperlink>
    </w:p>
    <w:p w14:paraId="7D0D0139" w14:textId="77777777" w:rsidR="0064751D" w:rsidRDefault="0064751D" w:rsidP="0064751D">
      <w:pPr>
        <w:pStyle w:val="ListParagraph"/>
        <w:numPr>
          <w:ilvl w:val="0"/>
          <w:numId w:val="30"/>
        </w:numPr>
        <w:jc w:val="both"/>
        <w:rPr>
          <w:rFonts w:cstheme="minorHAnsi"/>
        </w:rPr>
      </w:pPr>
      <w:r>
        <w:rPr>
          <w:rFonts w:cstheme="minorHAnsi"/>
        </w:rPr>
        <w:t xml:space="preserve">Royal Children’s Hospital: </w:t>
      </w:r>
      <w:hyperlink r:id="rId18" w:history="1">
        <w:r w:rsidRPr="00727D85">
          <w:rPr>
            <w:rStyle w:val="Hyperlink"/>
            <w:rFonts w:cstheme="minorHAnsi"/>
          </w:rPr>
          <w:t xml:space="preserve">Allergy and immunology </w:t>
        </w:r>
      </w:hyperlink>
      <w:r w:rsidRPr="00727D85">
        <w:rPr>
          <w:rFonts w:cstheme="minorHAnsi"/>
        </w:rPr>
        <w:t xml:space="preserve"> </w:t>
      </w:r>
    </w:p>
    <w:p w14:paraId="54FDF9FD" w14:textId="6257EFBD" w:rsidR="00B542F8" w:rsidRPr="00A12146" w:rsidRDefault="00A12146" w:rsidP="004F6C4D">
      <w:pPr>
        <w:pStyle w:val="ListParagraph"/>
        <w:numPr>
          <w:ilvl w:val="0"/>
          <w:numId w:val="30"/>
        </w:numPr>
        <w:jc w:val="both"/>
        <w:rPr>
          <w:rFonts w:cstheme="minorHAnsi"/>
        </w:rPr>
      </w:pPr>
      <w:r w:rsidRPr="00A12146">
        <w:t>Mount Egerton Primary School</w:t>
      </w:r>
      <w:r>
        <w:t xml:space="preserve"> </w:t>
      </w:r>
      <w:hyperlink r:id="rId19" w:history="1">
        <w:r w:rsidRPr="00A12146">
          <w:rPr>
            <w:rStyle w:val="Hyperlink"/>
          </w:rPr>
          <w:t>health needs policy</w:t>
        </w:r>
      </w:hyperlink>
    </w:p>
    <w:p w14:paraId="0F898784" w14:textId="6B158E28" w:rsidR="008D471A" w:rsidRPr="00611FBF" w:rsidRDefault="00611FBF" w:rsidP="004F6C4D">
      <w:pPr>
        <w:jc w:val="both"/>
        <w:outlineLvl w:val="1"/>
        <w:rPr>
          <w:rFonts w:asciiTheme="majorHAnsi" w:eastAsiaTheme="majorEastAsia" w:hAnsiTheme="majorHAnsi" w:cstheme="majorBidi"/>
          <w:b/>
          <w:caps/>
          <w:color w:val="5B9BD5" w:themeColor="accent1"/>
          <w:sz w:val="26"/>
          <w:szCs w:val="26"/>
        </w:rPr>
      </w:pPr>
      <w:r w:rsidRPr="00611FBF">
        <w:rPr>
          <w:rFonts w:asciiTheme="majorHAnsi" w:eastAsiaTheme="majorEastAsia" w:hAnsiTheme="majorHAnsi" w:cstheme="majorBidi"/>
          <w:b/>
          <w:caps/>
          <w:color w:val="5B9BD5" w:themeColor="accent1"/>
          <w:sz w:val="26"/>
          <w:szCs w:val="26"/>
        </w:rPr>
        <w:t>Review cycle and evaluation</w:t>
      </w:r>
    </w:p>
    <w:p w14:paraId="23CDD3B0" w14:textId="77777777" w:rsidR="0045049B" w:rsidRPr="00655DA3" w:rsidRDefault="0045049B" w:rsidP="0045049B">
      <w:pPr>
        <w:jc w:val="both"/>
        <w:rPr>
          <w:rFonts w:asciiTheme="majorHAnsi" w:hAnsiTheme="majorHAnsi" w:cstheme="majorHAnsi"/>
          <w:b/>
          <w:bCs/>
          <w:color w:val="5B9BD5" w:themeColor="accent1"/>
          <w:sz w:val="27"/>
          <w:szCs w:val="27"/>
        </w:rPr>
      </w:pPr>
      <w:bookmarkStart w:id="0" w:name="_Hlk72147640"/>
      <w:r w:rsidRPr="002C199D">
        <w:rPr>
          <w:rFonts w:asciiTheme="majorHAnsi" w:eastAsiaTheme="majorEastAsia" w:hAnsiTheme="majorHAnsi" w:cstheme="majorBidi"/>
          <w:b/>
          <w:caps/>
          <w:color w:val="5B9BD5" w:themeColor="accent1"/>
          <w:sz w:val="26"/>
          <w:szCs w:val="26"/>
        </w:rPr>
        <w:t>POLICY REVIEW AND APPROVAL</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45049B" w:rsidRPr="00A43728" w14:paraId="51F4A764" w14:textId="77777777" w:rsidTr="007421F3">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2A3ECB59" w14:textId="77777777" w:rsidR="0045049B" w:rsidRPr="00A43728" w:rsidRDefault="0045049B" w:rsidP="007421F3">
            <w:pPr>
              <w:spacing w:after="0" w:line="240" w:lineRule="auto"/>
              <w:textAlignment w:val="baseline"/>
              <w:rPr>
                <w:rFonts w:ascii="Times New Roman" w:eastAsia="Times New Roman" w:hAnsi="Times New Roman" w:cs="Times New Roman"/>
                <w:sz w:val="24"/>
                <w:szCs w:val="24"/>
                <w:lang w:eastAsia="en-AU"/>
              </w:rPr>
            </w:pPr>
            <w:r w:rsidRPr="00120BBB">
              <w:rPr>
                <w:rFonts w:ascii="Calibri" w:eastAsia="Times New Roman" w:hAnsi="Calibri" w:cs="Times New Roman"/>
                <w:lang w:eastAsia="en-AU"/>
              </w:rPr>
              <w:t>Policy last reviewed</w:t>
            </w:r>
            <w:r w:rsidRPr="00A43728">
              <w:rPr>
                <w:rFonts w:ascii="Calibri" w:eastAsia="Times New Roman" w:hAnsi="Calibri" w:cs="Times New Roman"/>
                <w:lang w:eastAsia="en-AU"/>
              </w:rPr>
              <w:t> </w:t>
            </w:r>
          </w:p>
        </w:tc>
        <w:tc>
          <w:tcPr>
            <w:tcW w:w="6075" w:type="dxa"/>
            <w:tcBorders>
              <w:top w:val="single" w:sz="6" w:space="0" w:color="auto"/>
              <w:left w:val="nil"/>
              <w:bottom w:val="single" w:sz="6" w:space="0" w:color="auto"/>
              <w:right w:val="single" w:sz="6" w:space="0" w:color="auto"/>
            </w:tcBorders>
            <w:shd w:val="clear" w:color="auto" w:fill="auto"/>
            <w:hideMark/>
          </w:tcPr>
          <w:p w14:paraId="460BE8F4" w14:textId="6F2FCA5C" w:rsidR="0045049B" w:rsidRPr="0045049B" w:rsidRDefault="0045049B" w:rsidP="007421F3">
            <w:pPr>
              <w:spacing w:after="0" w:line="240" w:lineRule="auto"/>
              <w:textAlignment w:val="baseline"/>
              <w:rPr>
                <w:rFonts w:eastAsia="Times New Roman" w:cstheme="minorHAnsi"/>
                <w:lang w:eastAsia="en-AU"/>
              </w:rPr>
            </w:pPr>
            <w:r w:rsidRPr="0045049B">
              <w:rPr>
                <w:rFonts w:eastAsia="Times New Roman" w:cstheme="minorHAnsi"/>
                <w:lang w:eastAsia="en-AU"/>
              </w:rPr>
              <w:t>June 202</w:t>
            </w:r>
            <w:r w:rsidR="00D2485D">
              <w:rPr>
                <w:rFonts w:eastAsia="Times New Roman" w:cstheme="minorHAnsi"/>
                <w:lang w:eastAsia="en-AU"/>
              </w:rPr>
              <w:t>4</w:t>
            </w:r>
            <w:r w:rsidR="006F6ECA">
              <w:rPr>
                <w:rFonts w:eastAsia="Times New Roman" w:cstheme="minorHAnsi"/>
                <w:lang w:eastAsia="en-AU"/>
              </w:rPr>
              <w:t xml:space="preserve"> by the School Council</w:t>
            </w:r>
          </w:p>
        </w:tc>
      </w:tr>
      <w:tr w:rsidR="0045049B" w:rsidRPr="00A43728" w14:paraId="12A771FF" w14:textId="77777777" w:rsidTr="007421F3">
        <w:tc>
          <w:tcPr>
            <w:tcW w:w="2925" w:type="dxa"/>
            <w:tcBorders>
              <w:top w:val="nil"/>
              <w:left w:val="single" w:sz="6" w:space="0" w:color="auto"/>
              <w:bottom w:val="single" w:sz="6" w:space="0" w:color="auto"/>
              <w:right w:val="single" w:sz="6" w:space="0" w:color="auto"/>
            </w:tcBorders>
            <w:shd w:val="clear" w:color="auto" w:fill="auto"/>
            <w:hideMark/>
          </w:tcPr>
          <w:p w14:paraId="31C67D7F" w14:textId="77777777" w:rsidR="0045049B" w:rsidRPr="003E6D30" w:rsidRDefault="0045049B" w:rsidP="007421F3">
            <w:pPr>
              <w:spacing w:after="0" w:line="240" w:lineRule="auto"/>
              <w:textAlignment w:val="baseline"/>
              <w:rPr>
                <w:rFonts w:ascii="Times New Roman" w:eastAsia="Times New Roman" w:hAnsi="Times New Roman" w:cs="Times New Roman"/>
                <w:sz w:val="24"/>
                <w:szCs w:val="24"/>
                <w:lang w:eastAsia="en-AU"/>
              </w:rPr>
            </w:pPr>
            <w:r w:rsidRPr="003E6D30">
              <w:rPr>
                <w:rFonts w:ascii="Calibri" w:eastAsia="Times New Roman" w:hAnsi="Calibri" w:cs="Times New Roman"/>
                <w:lang w:eastAsia="en-AU"/>
              </w:rPr>
              <w:t>Approved by </w:t>
            </w:r>
          </w:p>
        </w:tc>
        <w:tc>
          <w:tcPr>
            <w:tcW w:w="6075" w:type="dxa"/>
            <w:tcBorders>
              <w:top w:val="nil"/>
              <w:left w:val="nil"/>
              <w:bottom w:val="single" w:sz="6" w:space="0" w:color="auto"/>
              <w:right w:val="single" w:sz="6" w:space="0" w:color="auto"/>
            </w:tcBorders>
            <w:shd w:val="clear" w:color="auto" w:fill="auto"/>
            <w:hideMark/>
          </w:tcPr>
          <w:p w14:paraId="26C946A2" w14:textId="77777777" w:rsidR="0045049B" w:rsidRPr="0045049B" w:rsidRDefault="0045049B" w:rsidP="007421F3">
            <w:pPr>
              <w:spacing w:after="0" w:line="240" w:lineRule="auto"/>
              <w:textAlignment w:val="baseline"/>
              <w:rPr>
                <w:rFonts w:eastAsia="Times New Roman" w:cstheme="minorHAnsi"/>
                <w:lang w:eastAsia="en-AU"/>
              </w:rPr>
            </w:pPr>
            <w:r w:rsidRPr="0045049B">
              <w:rPr>
                <w:rFonts w:eastAsia="Times New Roman" w:cstheme="minorHAnsi"/>
                <w:lang w:eastAsia="en-AU"/>
              </w:rPr>
              <w:t>P</w:t>
            </w:r>
            <w:r w:rsidRPr="0045049B">
              <w:rPr>
                <w:rFonts w:cstheme="minorHAnsi"/>
              </w:rPr>
              <w:t>rincipal</w:t>
            </w:r>
            <w:r w:rsidRPr="0045049B">
              <w:rPr>
                <w:rFonts w:eastAsia="Times New Roman" w:cstheme="minorHAnsi"/>
                <w:lang w:eastAsia="en-AU"/>
              </w:rPr>
              <w:t> </w:t>
            </w:r>
          </w:p>
        </w:tc>
      </w:tr>
      <w:tr w:rsidR="0045049B" w:rsidRPr="00A43728" w14:paraId="13A44F67" w14:textId="77777777" w:rsidTr="00236F0D">
        <w:trPr>
          <w:trHeight w:val="273"/>
        </w:trPr>
        <w:tc>
          <w:tcPr>
            <w:tcW w:w="2925" w:type="dxa"/>
            <w:tcBorders>
              <w:top w:val="nil"/>
              <w:left w:val="single" w:sz="6" w:space="0" w:color="auto"/>
              <w:bottom w:val="single" w:sz="6" w:space="0" w:color="auto"/>
              <w:right w:val="single" w:sz="6" w:space="0" w:color="auto"/>
            </w:tcBorders>
            <w:shd w:val="clear" w:color="auto" w:fill="auto"/>
            <w:hideMark/>
          </w:tcPr>
          <w:p w14:paraId="3CCCFF81" w14:textId="77777777" w:rsidR="0045049B" w:rsidRPr="00A43728" w:rsidRDefault="0045049B" w:rsidP="007421F3">
            <w:pPr>
              <w:spacing w:after="0" w:line="240" w:lineRule="auto"/>
              <w:textAlignment w:val="baseline"/>
              <w:rPr>
                <w:rFonts w:ascii="Times New Roman" w:eastAsia="Times New Roman" w:hAnsi="Times New Roman" w:cs="Times New Roman"/>
                <w:sz w:val="24"/>
                <w:szCs w:val="24"/>
                <w:lang w:eastAsia="en-AU"/>
              </w:rPr>
            </w:pPr>
            <w:r w:rsidRPr="00120BBB">
              <w:rPr>
                <w:rFonts w:ascii="Calibri" w:eastAsia="Times New Roman" w:hAnsi="Calibri" w:cs="Times New Roman"/>
                <w:lang w:eastAsia="en-AU"/>
              </w:rPr>
              <w:t>Next scheduled review date</w:t>
            </w:r>
            <w:r w:rsidRPr="00A43728">
              <w:rPr>
                <w:rFonts w:ascii="Calibri" w:eastAsia="Times New Roman" w:hAnsi="Calibri" w:cs="Times New Roman"/>
                <w:lang w:eastAsia="en-AU"/>
              </w:rPr>
              <w:t> </w:t>
            </w:r>
          </w:p>
        </w:tc>
        <w:tc>
          <w:tcPr>
            <w:tcW w:w="6075" w:type="dxa"/>
            <w:tcBorders>
              <w:top w:val="nil"/>
              <w:left w:val="nil"/>
              <w:bottom w:val="single" w:sz="6" w:space="0" w:color="auto"/>
              <w:right w:val="single" w:sz="6" w:space="0" w:color="auto"/>
            </w:tcBorders>
            <w:shd w:val="clear" w:color="auto" w:fill="auto"/>
            <w:hideMark/>
          </w:tcPr>
          <w:p w14:paraId="1F72D6BA" w14:textId="35862BAB" w:rsidR="0045049B" w:rsidRPr="0045049B" w:rsidRDefault="0045049B" w:rsidP="007421F3">
            <w:pPr>
              <w:spacing w:after="0" w:line="240" w:lineRule="auto"/>
              <w:textAlignment w:val="baseline"/>
              <w:rPr>
                <w:rFonts w:eastAsia="Times New Roman" w:cstheme="minorHAnsi"/>
                <w:lang w:eastAsia="en-AU"/>
              </w:rPr>
            </w:pPr>
            <w:r w:rsidRPr="0045049B">
              <w:rPr>
                <w:rFonts w:eastAsia="Times New Roman" w:cstheme="minorHAnsi"/>
                <w:lang w:eastAsia="en-AU"/>
              </w:rPr>
              <w:t>June 202</w:t>
            </w:r>
            <w:r w:rsidR="00D2485D">
              <w:rPr>
                <w:rFonts w:eastAsia="Times New Roman" w:cstheme="minorHAnsi"/>
                <w:lang w:eastAsia="en-AU"/>
              </w:rPr>
              <w:t>5</w:t>
            </w:r>
          </w:p>
        </w:tc>
      </w:tr>
      <w:bookmarkEnd w:id="0"/>
    </w:tbl>
    <w:p w14:paraId="2186CDE1" w14:textId="77777777" w:rsidR="0045049B" w:rsidRDefault="0045049B" w:rsidP="0045049B">
      <w:pPr>
        <w:jc w:val="both"/>
        <w:rPr>
          <w:rFonts w:cstheme="minorHAnsi"/>
        </w:rPr>
      </w:pPr>
    </w:p>
    <w:p w14:paraId="4B94F1B3" w14:textId="77777777" w:rsidR="0045049B" w:rsidRPr="0014053F" w:rsidRDefault="0045049B" w:rsidP="0045049B">
      <w:pPr>
        <w:jc w:val="both"/>
        <w:rPr>
          <w:rFonts w:cstheme="minorHAnsi"/>
        </w:rPr>
      </w:pPr>
      <w:r w:rsidRPr="0014053F">
        <w:rPr>
          <w:rFonts w:cstheme="minorHAnsi"/>
        </w:rPr>
        <w:t xml:space="preserve">The </w:t>
      </w:r>
      <w:proofErr w:type="gramStart"/>
      <w:r>
        <w:rPr>
          <w:rFonts w:cstheme="minorHAnsi"/>
        </w:rPr>
        <w:t>P</w:t>
      </w:r>
      <w:r w:rsidRPr="0014053F">
        <w:rPr>
          <w:rFonts w:cstheme="minorHAnsi"/>
        </w:rPr>
        <w:t>rincipal</w:t>
      </w:r>
      <w:proofErr w:type="gramEnd"/>
      <w:r w:rsidRPr="0014053F">
        <w:rPr>
          <w:rFonts w:cstheme="minorHAnsi"/>
        </w:rPr>
        <w:t xml:space="preserve"> will complete the Department’s Annual Risk Management Checklist for anaphylaxis management to assist with the evaluation and review of this policy and the support provided to students at risk of anaphylaxis. </w:t>
      </w:r>
    </w:p>
    <w:p w14:paraId="01B9F26B" w14:textId="77777777" w:rsidR="008D471A" w:rsidRPr="008D471A" w:rsidRDefault="008D471A" w:rsidP="004F6C4D">
      <w:pPr>
        <w:jc w:val="both"/>
        <w:rPr>
          <w:rFonts w:cstheme="minorHAnsi"/>
        </w:rPr>
      </w:pPr>
    </w:p>
    <w:p w14:paraId="571916E8" w14:textId="547C9CEA" w:rsidR="00021F57" w:rsidRPr="00727D85" w:rsidRDefault="00021F57" w:rsidP="004F6C4D">
      <w:pPr>
        <w:jc w:val="both"/>
        <w:rPr>
          <w:rFonts w:cstheme="minorHAnsi"/>
        </w:rPr>
      </w:pPr>
    </w:p>
    <w:sectPr w:rsidR="00021F57" w:rsidRPr="00727D85">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95B24" w14:textId="77777777" w:rsidR="008C09A7" w:rsidRDefault="008C09A7" w:rsidP="00D03F3C">
      <w:pPr>
        <w:spacing w:after="0" w:line="240" w:lineRule="auto"/>
      </w:pPr>
      <w:r>
        <w:separator/>
      </w:r>
    </w:p>
  </w:endnote>
  <w:endnote w:type="continuationSeparator" w:id="0">
    <w:p w14:paraId="7CB5E707" w14:textId="77777777" w:rsidR="008C09A7" w:rsidRDefault="008C09A7" w:rsidP="00D03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5210203"/>
      <w:docPartObj>
        <w:docPartGallery w:val="Page Numbers (Bottom of Page)"/>
        <w:docPartUnique/>
      </w:docPartObj>
    </w:sdtPr>
    <w:sdtEndPr>
      <w:rPr>
        <w:noProof/>
      </w:rPr>
    </w:sdtEndPr>
    <w:sdtContent>
      <w:p w14:paraId="2C720DE9" w14:textId="2D268C8A" w:rsidR="00D03F3C" w:rsidRDefault="00D03F3C">
        <w:pPr>
          <w:pStyle w:val="Footer"/>
          <w:jc w:val="right"/>
        </w:pPr>
        <w:r>
          <w:fldChar w:fldCharType="begin"/>
        </w:r>
        <w:r>
          <w:instrText xml:space="preserve"> PAGE   \* MERGEFORMAT </w:instrText>
        </w:r>
        <w:r>
          <w:fldChar w:fldCharType="separate"/>
        </w:r>
        <w:r w:rsidR="00A12146">
          <w:rPr>
            <w:noProof/>
          </w:rPr>
          <w:t>7</w:t>
        </w:r>
        <w:r>
          <w:rPr>
            <w:noProof/>
          </w:rPr>
          <w:fldChar w:fldCharType="end"/>
        </w:r>
      </w:p>
    </w:sdtContent>
  </w:sdt>
  <w:p w14:paraId="502D345D" w14:textId="77777777" w:rsidR="00D03F3C" w:rsidRDefault="00D03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FE031" w14:textId="77777777" w:rsidR="008C09A7" w:rsidRDefault="008C09A7" w:rsidP="00D03F3C">
      <w:pPr>
        <w:spacing w:after="0" w:line="240" w:lineRule="auto"/>
      </w:pPr>
      <w:r>
        <w:separator/>
      </w:r>
    </w:p>
  </w:footnote>
  <w:footnote w:type="continuationSeparator" w:id="0">
    <w:p w14:paraId="5C72CAA2" w14:textId="77777777" w:rsidR="008C09A7" w:rsidRDefault="008C09A7" w:rsidP="00D03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74" w:type="dxa"/>
      <w:tblInd w:w="-851" w:type="dxa"/>
      <w:tblLayout w:type="fixed"/>
      <w:tblCellMar>
        <w:left w:w="0" w:type="dxa"/>
        <w:right w:w="0" w:type="dxa"/>
      </w:tblCellMar>
      <w:tblLook w:val="04A0" w:firstRow="1" w:lastRow="0" w:firstColumn="1" w:lastColumn="0" w:noHBand="0" w:noVBand="1"/>
    </w:tblPr>
    <w:tblGrid>
      <w:gridCol w:w="10774"/>
    </w:tblGrid>
    <w:tr w:rsidR="00E7517B" w14:paraId="0D5A9E89" w14:textId="77777777" w:rsidTr="00E7517B">
      <w:trPr>
        <w:trHeight w:val="1356"/>
      </w:trPr>
      <w:tc>
        <w:tcPr>
          <w:tcW w:w="10774" w:type="dxa"/>
        </w:tcPr>
        <w:p w14:paraId="0319BC54" w14:textId="49C1FC42" w:rsidR="00E7517B" w:rsidRDefault="00E7517B" w:rsidP="00E7517B">
          <w:pPr>
            <w:pStyle w:val="NoSpacing"/>
          </w:pPr>
          <w:r>
            <w:rPr>
              <w:noProof/>
              <w:lang w:val="en-AU" w:eastAsia="en-AU"/>
            </w:rPr>
            <mc:AlternateContent>
              <mc:Choice Requires="wps">
                <w:drawing>
                  <wp:inline distT="0" distB="0" distL="0" distR="0" wp14:anchorId="31F73CA1" wp14:editId="29EFE5E6">
                    <wp:extent cx="6896100" cy="822960"/>
                    <wp:effectExtent l="0" t="0" r="0" b="0"/>
                    <wp:docPr id="4" name="Rectangle 4"/>
                    <wp:cNvGraphicFramePr/>
                    <a:graphic xmlns:a="http://schemas.openxmlformats.org/drawingml/2006/main">
                      <a:graphicData uri="http://schemas.microsoft.com/office/word/2010/wordprocessingShape">
                        <wps:wsp>
                          <wps:cNvSpPr/>
                          <wps:spPr>
                            <a:xfrm>
                              <a:off x="0" y="0"/>
                              <a:ext cx="6896100" cy="822960"/>
                            </a:xfrm>
                            <a:prstGeom prst="rect">
                              <a:avLst/>
                            </a:prstGeom>
                            <a:gradFill flip="none" rotWithShape="1">
                              <a:gsLst>
                                <a:gs pos="0">
                                  <a:schemeClr val="accent1"/>
                                </a:gs>
                                <a:gs pos="100000">
                                  <a:schemeClr val="accent1">
                                    <a:lumMod val="40000"/>
                                    <a:lumOff val="6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2140DB" w14:textId="77777777" w:rsidR="00E7517B" w:rsidRDefault="00E7517B" w:rsidP="00E7517B">
                                <w:pPr>
                                  <w:pStyle w:val="Organization"/>
                                </w:pPr>
                                <w:r>
                                  <w:t>Mount Egerton Primary School</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w14:anchorId="31F73CA1" id="Rectangle 4" o:spid="_x0000_s1026" style="width:543pt;height:64.8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" fillcolor="#5b9bd5 [3204]" stroked="f" strokeweight="1pt">
                    <v:fill color2="#bdd6ee [1300]" rotate="t" angle="90" focus="100%" type="gradient"/>
                    <v:textbox>
                      <w:txbxContent>
                        <w:p w14:paraId="4F2140DB" w14:textId="77777777" w:rsidR="00E7517B" w:rsidRDefault="00E7517B" w:rsidP="00E7517B">
                          <w:pPr>
                            <w:pStyle w:val="Organization"/>
                          </w:pPr>
                          <w:r>
                            <w:t>Mount Egerton Primary School</w:t>
                          </w:r>
                        </w:p>
                      </w:txbxContent>
                    </v:textbox>
                    <w10:anchorlock/>
                  </v:rect>
                </w:pict>
              </mc:Fallback>
            </mc:AlternateContent>
          </w:r>
          <w:r>
            <w:rPr>
              <w:i/>
              <w:iCs/>
              <w:noProof/>
              <w:lang w:val="en-AU" w:eastAsia="en-AU"/>
            </w:rPr>
            <w:drawing>
              <wp:anchor distT="0" distB="0" distL="114300" distR="114300" simplePos="0" relativeHeight="251659264" behindDoc="0" locked="0" layoutInCell="1" allowOverlap="1" wp14:anchorId="61E8C8F9" wp14:editId="3A72D991">
                <wp:simplePos x="0" y="0"/>
                <wp:positionH relativeFrom="column">
                  <wp:posOffset>5460365</wp:posOffset>
                </wp:positionH>
                <wp:positionV relativeFrom="paragraph">
                  <wp:posOffset>-3810</wp:posOffset>
                </wp:positionV>
                <wp:extent cx="1360170" cy="86423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1360170" cy="864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FE6248A" w14:textId="77777777" w:rsidR="00E7517B" w:rsidRDefault="00E751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341A2"/>
    <w:multiLevelType w:val="hybridMultilevel"/>
    <w:tmpl w:val="6414E3F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5327BCA"/>
    <w:multiLevelType w:val="hybridMultilevel"/>
    <w:tmpl w:val="6CF0A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6F70CF"/>
    <w:multiLevelType w:val="hybridMultilevel"/>
    <w:tmpl w:val="F6B07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8A1D32"/>
    <w:multiLevelType w:val="hybridMultilevel"/>
    <w:tmpl w:val="9892BF5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877C2A"/>
    <w:multiLevelType w:val="hybridMultilevel"/>
    <w:tmpl w:val="3FC82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45007A"/>
    <w:multiLevelType w:val="hybridMultilevel"/>
    <w:tmpl w:val="E3E44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A73691"/>
    <w:multiLevelType w:val="hybridMultilevel"/>
    <w:tmpl w:val="167C0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C660E7"/>
    <w:multiLevelType w:val="hybridMultilevel"/>
    <w:tmpl w:val="0C489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BA200E"/>
    <w:multiLevelType w:val="hybridMultilevel"/>
    <w:tmpl w:val="E4B0F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AF23B4"/>
    <w:multiLevelType w:val="hybridMultilevel"/>
    <w:tmpl w:val="C172D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99582B"/>
    <w:multiLevelType w:val="hybridMultilevel"/>
    <w:tmpl w:val="16E6FEDE"/>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3D6BA1"/>
    <w:multiLevelType w:val="hybridMultilevel"/>
    <w:tmpl w:val="9370D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5B11A1"/>
    <w:multiLevelType w:val="hybridMultilevel"/>
    <w:tmpl w:val="02F0E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9F36A8"/>
    <w:multiLevelType w:val="multilevel"/>
    <w:tmpl w:val="EE06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940DB0"/>
    <w:multiLevelType w:val="hybridMultilevel"/>
    <w:tmpl w:val="A7668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69624E"/>
    <w:multiLevelType w:val="hybridMultilevel"/>
    <w:tmpl w:val="2EDAD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2121192">
    <w:abstractNumId w:val="17"/>
  </w:num>
  <w:num w:numId="2" w16cid:durableId="103037122">
    <w:abstractNumId w:val="1"/>
  </w:num>
  <w:num w:numId="3" w16cid:durableId="629944713">
    <w:abstractNumId w:val="14"/>
  </w:num>
  <w:num w:numId="4" w16cid:durableId="1626235851">
    <w:abstractNumId w:val="2"/>
  </w:num>
  <w:num w:numId="5" w16cid:durableId="1705328667">
    <w:abstractNumId w:val="29"/>
  </w:num>
  <w:num w:numId="6" w16cid:durableId="1824539884">
    <w:abstractNumId w:val="14"/>
  </w:num>
  <w:num w:numId="7" w16cid:durableId="690643187">
    <w:abstractNumId w:val="27"/>
  </w:num>
  <w:num w:numId="8" w16cid:durableId="1779564885">
    <w:abstractNumId w:val="6"/>
  </w:num>
  <w:num w:numId="9" w16cid:durableId="13041766">
    <w:abstractNumId w:val="21"/>
  </w:num>
  <w:num w:numId="10" w16cid:durableId="2108647544">
    <w:abstractNumId w:val="24"/>
  </w:num>
  <w:num w:numId="11" w16cid:durableId="363287976">
    <w:abstractNumId w:val="8"/>
  </w:num>
  <w:num w:numId="12" w16cid:durableId="734669371">
    <w:abstractNumId w:val="10"/>
  </w:num>
  <w:num w:numId="13" w16cid:durableId="1924953688">
    <w:abstractNumId w:val="31"/>
  </w:num>
  <w:num w:numId="14" w16cid:durableId="1700351171">
    <w:abstractNumId w:val="32"/>
  </w:num>
  <w:num w:numId="15" w16cid:durableId="1580091500">
    <w:abstractNumId w:val="15"/>
  </w:num>
  <w:num w:numId="16" w16cid:durableId="1160930457">
    <w:abstractNumId w:val="12"/>
  </w:num>
  <w:num w:numId="17" w16cid:durableId="538006925">
    <w:abstractNumId w:val="22"/>
  </w:num>
  <w:num w:numId="18" w16cid:durableId="351345790">
    <w:abstractNumId w:val="34"/>
  </w:num>
  <w:num w:numId="19" w16cid:durableId="1380473911">
    <w:abstractNumId w:val="13"/>
  </w:num>
  <w:num w:numId="20" w16cid:durableId="853767609">
    <w:abstractNumId w:val="0"/>
  </w:num>
  <w:num w:numId="21" w16cid:durableId="1656298492">
    <w:abstractNumId w:val="4"/>
  </w:num>
  <w:num w:numId="22" w16cid:durableId="839614041">
    <w:abstractNumId w:val="3"/>
  </w:num>
  <w:num w:numId="23" w16cid:durableId="1110970537">
    <w:abstractNumId w:val="20"/>
  </w:num>
  <w:num w:numId="24" w16cid:durableId="1633973718">
    <w:abstractNumId w:val="19"/>
  </w:num>
  <w:num w:numId="25" w16cid:durableId="917908559">
    <w:abstractNumId w:val="33"/>
  </w:num>
  <w:num w:numId="26" w16cid:durableId="455027355">
    <w:abstractNumId w:val="16"/>
  </w:num>
  <w:num w:numId="27" w16cid:durableId="1345858241">
    <w:abstractNumId w:val="26"/>
  </w:num>
  <w:num w:numId="28" w16cid:durableId="392003278">
    <w:abstractNumId w:val="28"/>
  </w:num>
  <w:num w:numId="29" w16cid:durableId="1590697417">
    <w:abstractNumId w:val="7"/>
  </w:num>
  <w:num w:numId="30" w16cid:durableId="1346901415">
    <w:abstractNumId w:val="25"/>
  </w:num>
  <w:num w:numId="31" w16cid:durableId="2018344765">
    <w:abstractNumId w:val="30"/>
  </w:num>
  <w:num w:numId="32" w16cid:durableId="331682503">
    <w:abstractNumId w:val="9"/>
  </w:num>
  <w:num w:numId="33" w16cid:durableId="222571153">
    <w:abstractNumId w:val="18"/>
  </w:num>
  <w:num w:numId="34" w16cid:durableId="1485509422">
    <w:abstractNumId w:val="23"/>
  </w:num>
  <w:num w:numId="35" w16cid:durableId="1398632531">
    <w:abstractNumId w:val="11"/>
  </w:num>
  <w:num w:numId="36" w16cid:durableId="1272318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9E"/>
    <w:rsid w:val="00021F57"/>
    <w:rsid w:val="00034109"/>
    <w:rsid w:val="00045FB6"/>
    <w:rsid w:val="0006459E"/>
    <w:rsid w:val="00077236"/>
    <w:rsid w:val="00080F0B"/>
    <w:rsid w:val="00082DF2"/>
    <w:rsid w:val="000955FF"/>
    <w:rsid w:val="000965F9"/>
    <w:rsid w:val="000B255E"/>
    <w:rsid w:val="000C0763"/>
    <w:rsid w:val="000E0379"/>
    <w:rsid w:val="0010563F"/>
    <w:rsid w:val="00107AF0"/>
    <w:rsid w:val="00110FEA"/>
    <w:rsid w:val="0012140D"/>
    <w:rsid w:val="00130C01"/>
    <w:rsid w:val="0014053F"/>
    <w:rsid w:val="001502FD"/>
    <w:rsid w:val="00150E6E"/>
    <w:rsid w:val="00165EE2"/>
    <w:rsid w:val="0016638C"/>
    <w:rsid w:val="00172FF7"/>
    <w:rsid w:val="001741E6"/>
    <w:rsid w:val="001948C6"/>
    <w:rsid w:val="001975B0"/>
    <w:rsid w:val="001B7866"/>
    <w:rsid w:val="001F0E3E"/>
    <w:rsid w:val="001F1929"/>
    <w:rsid w:val="00210382"/>
    <w:rsid w:val="00211A00"/>
    <w:rsid w:val="002342C8"/>
    <w:rsid w:val="00236A33"/>
    <w:rsid w:val="00236F0D"/>
    <w:rsid w:val="00283A6C"/>
    <w:rsid w:val="00290B18"/>
    <w:rsid w:val="002923FB"/>
    <w:rsid w:val="002A11B0"/>
    <w:rsid w:val="002A27FE"/>
    <w:rsid w:val="002A70DC"/>
    <w:rsid w:val="002C6E6D"/>
    <w:rsid w:val="002D5BFA"/>
    <w:rsid w:val="002E0FCA"/>
    <w:rsid w:val="002E14C4"/>
    <w:rsid w:val="00306B3C"/>
    <w:rsid w:val="0031464D"/>
    <w:rsid w:val="003800A1"/>
    <w:rsid w:val="00380A93"/>
    <w:rsid w:val="00393498"/>
    <w:rsid w:val="003B27A2"/>
    <w:rsid w:val="003B4D55"/>
    <w:rsid w:val="004166A0"/>
    <w:rsid w:val="00433A50"/>
    <w:rsid w:val="0043419E"/>
    <w:rsid w:val="00436E10"/>
    <w:rsid w:val="004408E5"/>
    <w:rsid w:val="0044573D"/>
    <w:rsid w:val="0045049B"/>
    <w:rsid w:val="00466467"/>
    <w:rsid w:val="004A0D58"/>
    <w:rsid w:val="004A35FD"/>
    <w:rsid w:val="004B3F60"/>
    <w:rsid w:val="004D10D1"/>
    <w:rsid w:val="004D4E07"/>
    <w:rsid w:val="004D6199"/>
    <w:rsid w:val="004F6C4D"/>
    <w:rsid w:val="00521B0E"/>
    <w:rsid w:val="005220EB"/>
    <w:rsid w:val="00531FC4"/>
    <w:rsid w:val="00544D30"/>
    <w:rsid w:val="0056049E"/>
    <w:rsid w:val="00572D5C"/>
    <w:rsid w:val="005823A5"/>
    <w:rsid w:val="005867B0"/>
    <w:rsid w:val="005957FE"/>
    <w:rsid w:val="005A43B3"/>
    <w:rsid w:val="005A6189"/>
    <w:rsid w:val="005B3DBC"/>
    <w:rsid w:val="005C1A59"/>
    <w:rsid w:val="005E7ECB"/>
    <w:rsid w:val="005E7F3C"/>
    <w:rsid w:val="005F5D35"/>
    <w:rsid w:val="00611FBF"/>
    <w:rsid w:val="006304D4"/>
    <w:rsid w:val="0064751D"/>
    <w:rsid w:val="00656432"/>
    <w:rsid w:val="00673C28"/>
    <w:rsid w:val="0068267A"/>
    <w:rsid w:val="006D0056"/>
    <w:rsid w:val="006E18C7"/>
    <w:rsid w:val="006E70DC"/>
    <w:rsid w:val="006F02F8"/>
    <w:rsid w:val="006F6ECA"/>
    <w:rsid w:val="0071569A"/>
    <w:rsid w:val="007179E0"/>
    <w:rsid w:val="00727D85"/>
    <w:rsid w:val="007A10E4"/>
    <w:rsid w:val="007D6EA3"/>
    <w:rsid w:val="007E56E0"/>
    <w:rsid w:val="0084534A"/>
    <w:rsid w:val="00851CCD"/>
    <w:rsid w:val="008A0568"/>
    <w:rsid w:val="008B1A9E"/>
    <w:rsid w:val="008C09A7"/>
    <w:rsid w:val="008C2612"/>
    <w:rsid w:val="008C491D"/>
    <w:rsid w:val="008D471A"/>
    <w:rsid w:val="008E0C50"/>
    <w:rsid w:val="008E1116"/>
    <w:rsid w:val="008F345A"/>
    <w:rsid w:val="0096297C"/>
    <w:rsid w:val="009873E4"/>
    <w:rsid w:val="009901C4"/>
    <w:rsid w:val="0099460C"/>
    <w:rsid w:val="009A2913"/>
    <w:rsid w:val="009A3346"/>
    <w:rsid w:val="009C5874"/>
    <w:rsid w:val="009C6B30"/>
    <w:rsid w:val="009D1CF1"/>
    <w:rsid w:val="009E7250"/>
    <w:rsid w:val="009F6A8D"/>
    <w:rsid w:val="00A1028D"/>
    <w:rsid w:val="00A12146"/>
    <w:rsid w:val="00A17B8D"/>
    <w:rsid w:val="00A2344A"/>
    <w:rsid w:val="00A27096"/>
    <w:rsid w:val="00A274C5"/>
    <w:rsid w:val="00A46DA8"/>
    <w:rsid w:val="00A8281F"/>
    <w:rsid w:val="00A872D4"/>
    <w:rsid w:val="00A94B2D"/>
    <w:rsid w:val="00AA033B"/>
    <w:rsid w:val="00AB20A9"/>
    <w:rsid w:val="00AB5A54"/>
    <w:rsid w:val="00AC097E"/>
    <w:rsid w:val="00AD308B"/>
    <w:rsid w:val="00AD7824"/>
    <w:rsid w:val="00AE47D1"/>
    <w:rsid w:val="00AE7EBE"/>
    <w:rsid w:val="00B15CF7"/>
    <w:rsid w:val="00B21536"/>
    <w:rsid w:val="00B542F8"/>
    <w:rsid w:val="00B6783B"/>
    <w:rsid w:val="00B8270B"/>
    <w:rsid w:val="00BA6A2C"/>
    <w:rsid w:val="00BB4701"/>
    <w:rsid w:val="00BD0855"/>
    <w:rsid w:val="00BE4684"/>
    <w:rsid w:val="00BE5388"/>
    <w:rsid w:val="00BE6EA9"/>
    <w:rsid w:val="00BF2EB2"/>
    <w:rsid w:val="00C01909"/>
    <w:rsid w:val="00C04836"/>
    <w:rsid w:val="00C53CBA"/>
    <w:rsid w:val="00C923E6"/>
    <w:rsid w:val="00C927A2"/>
    <w:rsid w:val="00CB01EA"/>
    <w:rsid w:val="00CB2F84"/>
    <w:rsid w:val="00CC6C50"/>
    <w:rsid w:val="00CD353B"/>
    <w:rsid w:val="00CD6BF1"/>
    <w:rsid w:val="00CF4F4F"/>
    <w:rsid w:val="00CF71CE"/>
    <w:rsid w:val="00D03F3C"/>
    <w:rsid w:val="00D179E6"/>
    <w:rsid w:val="00D23A7C"/>
    <w:rsid w:val="00D2485D"/>
    <w:rsid w:val="00D4649E"/>
    <w:rsid w:val="00D63F90"/>
    <w:rsid w:val="00D7249B"/>
    <w:rsid w:val="00D763F7"/>
    <w:rsid w:val="00D83DB7"/>
    <w:rsid w:val="00D87261"/>
    <w:rsid w:val="00DB003B"/>
    <w:rsid w:val="00DF0414"/>
    <w:rsid w:val="00E146A4"/>
    <w:rsid w:val="00E20476"/>
    <w:rsid w:val="00E30A00"/>
    <w:rsid w:val="00E32B26"/>
    <w:rsid w:val="00E3470E"/>
    <w:rsid w:val="00E40F5C"/>
    <w:rsid w:val="00E413EE"/>
    <w:rsid w:val="00E52AA8"/>
    <w:rsid w:val="00E7517B"/>
    <w:rsid w:val="00E75DBB"/>
    <w:rsid w:val="00E930A0"/>
    <w:rsid w:val="00E96638"/>
    <w:rsid w:val="00EA2163"/>
    <w:rsid w:val="00ED2603"/>
    <w:rsid w:val="00ED619E"/>
    <w:rsid w:val="00EE30D8"/>
    <w:rsid w:val="00EF63CD"/>
    <w:rsid w:val="00F1641F"/>
    <w:rsid w:val="00F220A1"/>
    <w:rsid w:val="00F32FCD"/>
    <w:rsid w:val="00F37D47"/>
    <w:rsid w:val="00F471B4"/>
    <w:rsid w:val="00F51977"/>
    <w:rsid w:val="00F76659"/>
    <w:rsid w:val="00FA22D8"/>
    <w:rsid w:val="00FA2333"/>
    <w:rsid w:val="00FA4A2F"/>
    <w:rsid w:val="00FB5504"/>
    <w:rsid w:val="00FF150A"/>
    <w:rsid w:val="00FF5A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89203C3"/>
  <w15:docId w15:val="{5E0D4A43-68DD-479F-B493-486FFE91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9E"/>
  </w:style>
  <w:style w:type="paragraph" w:styleId="Heading1">
    <w:name w:val="heading 1"/>
    <w:basedOn w:val="Normal"/>
    <w:next w:val="Normal"/>
    <w:link w:val="Heading1Char"/>
    <w:uiPriority w:val="9"/>
    <w:qFormat/>
    <w:rsid w:val="009D1C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D1C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59E"/>
    <w:pPr>
      <w:ind w:left="720"/>
      <w:contextualSpacing/>
    </w:pPr>
  </w:style>
  <w:style w:type="character" w:styleId="Hyperlink">
    <w:name w:val="Hyperlink"/>
    <w:basedOn w:val="DefaultParagraphFont"/>
    <w:uiPriority w:val="99"/>
    <w:unhideWhenUsed/>
    <w:rsid w:val="0006459E"/>
    <w:rPr>
      <w:color w:val="0000FF"/>
      <w:u w:val="single"/>
    </w:rPr>
  </w:style>
  <w:style w:type="table" w:styleId="TableGrid">
    <w:name w:val="Table Grid"/>
    <w:basedOn w:val="TableNormal"/>
    <w:uiPriority w:val="39"/>
    <w:rsid w:val="00064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0855"/>
    <w:rPr>
      <w:b/>
      <w:bCs/>
    </w:rPr>
  </w:style>
  <w:style w:type="paragraph" w:styleId="BalloonText">
    <w:name w:val="Balloon Text"/>
    <w:basedOn w:val="Normal"/>
    <w:link w:val="BalloonTextChar"/>
    <w:uiPriority w:val="99"/>
    <w:semiHidden/>
    <w:unhideWhenUsed/>
    <w:rsid w:val="00994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60C"/>
    <w:rPr>
      <w:rFonts w:ascii="Segoe UI" w:hAnsi="Segoe UI" w:cs="Segoe UI"/>
      <w:sz w:val="18"/>
      <w:szCs w:val="18"/>
    </w:rPr>
  </w:style>
  <w:style w:type="character" w:customStyle="1" w:styleId="Heading1Char">
    <w:name w:val="Heading 1 Char"/>
    <w:basedOn w:val="DefaultParagraphFont"/>
    <w:link w:val="Heading1"/>
    <w:uiPriority w:val="9"/>
    <w:rsid w:val="009D1C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D1CF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B255E"/>
    <w:rPr>
      <w:sz w:val="16"/>
      <w:szCs w:val="16"/>
    </w:rPr>
  </w:style>
  <w:style w:type="paragraph" w:styleId="CommentText">
    <w:name w:val="annotation text"/>
    <w:basedOn w:val="Normal"/>
    <w:link w:val="CommentTextChar"/>
    <w:uiPriority w:val="99"/>
    <w:semiHidden/>
    <w:unhideWhenUsed/>
    <w:rsid w:val="000B255E"/>
    <w:pPr>
      <w:spacing w:line="240" w:lineRule="auto"/>
    </w:pPr>
    <w:rPr>
      <w:sz w:val="20"/>
      <w:szCs w:val="20"/>
    </w:rPr>
  </w:style>
  <w:style w:type="character" w:customStyle="1" w:styleId="CommentTextChar">
    <w:name w:val="Comment Text Char"/>
    <w:basedOn w:val="DefaultParagraphFont"/>
    <w:link w:val="CommentText"/>
    <w:uiPriority w:val="99"/>
    <w:semiHidden/>
    <w:rsid w:val="000B255E"/>
    <w:rPr>
      <w:sz w:val="20"/>
      <w:szCs w:val="20"/>
    </w:rPr>
  </w:style>
  <w:style w:type="paragraph" w:styleId="CommentSubject">
    <w:name w:val="annotation subject"/>
    <w:basedOn w:val="CommentText"/>
    <w:next w:val="CommentText"/>
    <w:link w:val="CommentSubjectChar"/>
    <w:uiPriority w:val="99"/>
    <w:semiHidden/>
    <w:unhideWhenUsed/>
    <w:rsid w:val="000B255E"/>
    <w:rPr>
      <w:b/>
      <w:bCs/>
    </w:rPr>
  </w:style>
  <w:style w:type="character" w:customStyle="1" w:styleId="CommentSubjectChar">
    <w:name w:val="Comment Subject Char"/>
    <w:basedOn w:val="CommentTextChar"/>
    <w:link w:val="CommentSubject"/>
    <w:uiPriority w:val="99"/>
    <w:semiHidden/>
    <w:rsid w:val="000B255E"/>
    <w:rPr>
      <w:b/>
      <w:bCs/>
      <w:sz w:val="20"/>
      <w:szCs w:val="20"/>
    </w:rPr>
  </w:style>
  <w:style w:type="table" w:customStyle="1" w:styleId="TableGrid1">
    <w:name w:val="Table Grid1"/>
    <w:basedOn w:val="TableNormal"/>
    <w:next w:val="TableGrid"/>
    <w:uiPriority w:val="39"/>
    <w:rsid w:val="00CC6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71B4"/>
    <w:rPr>
      <w:color w:val="954F72" w:themeColor="followedHyperlink"/>
      <w:u w:val="single"/>
    </w:rPr>
  </w:style>
  <w:style w:type="paragraph" w:styleId="ListBullet">
    <w:name w:val="List Bullet"/>
    <w:basedOn w:val="Normal"/>
    <w:rsid w:val="00B15CF7"/>
    <w:pPr>
      <w:numPr>
        <w:numId w:val="34"/>
      </w:numPr>
      <w:spacing w:after="84" w:line="240" w:lineRule="auto"/>
    </w:pPr>
    <w:rPr>
      <w:rFonts w:ascii="Arial" w:eastAsia="Times New Roman" w:hAnsi="Arial" w:cs="Times New Roman"/>
      <w:color w:val="000000"/>
      <w:sz w:val="20"/>
      <w:szCs w:val="24"/>
    </w:rPr>
  </w:style>
  <w:style w:type="character" w:customStyle="1" w:styleId="UnresolvedMention1">
    <w:name w:val="Unresolved Mention1"/>
    <w:basedOn w:val="DefaultParagraphFont"/>
    <w:uiPriority w:val="99"/>
    <w:semiHidden/>
    <w:unhideWhenUsed/>
    <w:rsid w:val="002E0FCA"/>
    <w:rPr>
      <w:color w:val="605E5C"/>
      <w:shd w:val="clear" w:color="auto" w:fill="E1DFDD"/>
    </w:rPr>
  </w:style>
  <w:style w:type="paragraph" w:styleId="Header">
    <w:name w:val="header"/>
    <w:basedOn w:val="Normal"/>
    <w:link w:val="HeaderChar"/>
    <w:uiPriority w:val="99"/>
    <w:unhideWhenUsed/>
    <w:rsid w:val="00D03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F3C"/>
  </w:style>
  <w:style w:type="paragraph" w:styleId="Footer">
    <w:name w:val="footer"/>
    <w:basedOn w:val="Normal"/>
    <w:link w:val="FooterChar"/>
    <w:uiPriority w:val="99"/>
    <w:unhideWhenUsed/>
    <w:rsid w:val="00D03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F3C"/>
  </w:style>
  <w:style w:type="paragraph" w:customStyle="1" w:styleId="Organization">
    <w:name w:val="Organization"/>
    <w:basedOn w:val="Normal"/>
    <w:uiPriority w:val="1"/>
    <w:qFormat/>
    <w:rsid w:val="00E7517B"/>
    <w:pPr>
      <w:spacing w:after="0" w:line="600" w:lineRule="exact"/>
    </w:pPr>
    <w:rPr>
      <w:rFonts w:asciiTheme="majorHAnsi" w:eastAsiaTheme="minorEastAsia" w:hAnsiTheme="majorHAnsi"/>
      <w:color w:val="FFFFFF" w:themeColor="background1"/>
      <w:sz w:val="56"/>
      <w:szCs w:val="36"/>
      <w:lang w:val="en-US"/>
    </w:rPr>
  </w:style>
  <w:style w:type="paragraph" w:styleId="NoSpacing">
    <w:name w:val="No Spacing"/>
    <w:uiPriority w:val="1"/>
    <w:qFormat/>
    <w:rsid w:val="00E7517B"/>
    <w:pPr>
      <w:spacing w:after="0" w:line="240" w:lineRule="auto"/>
    </w:pPr>
    <w:rPr>
      <w:rFonts w:eastAsiaTheme="minorEastAsia"/>
      <w:color w:val="000000"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481187">
      <w:bodyDiv w:val="1"/>
      <w:marLeft w:val="0"/>
      <w:marRight w:val="0"/>
      <w:marTop w:val="0"/>
      <w:marBottom w:val="0"/>
      <w:divBdr>
        <w:top w:val="none" w:sz="0" w:space="0" w:color="auto"/>
        <w:left w:val="none" w:sz="0" w:space="0" w:color="auto"/>
        <w:bottom w:val="none" w:sz="0" w:space="0" w:color="auto"/>
        <w:right w:val="none" w:sz="0" w:space="0" w:color="auto"/>
      </w:divBdr>
      <w:divsChild>
        <w:div w:id="1407262095">
          <w:marLeft w:val="0"/>
          <w:marRight w:val="0"/>
          <w:marTop w:val="0"/>
          <w:marBottom w:val="0"/>
          <w:divBdr>
            <w:top w:val="none" w:sz="0" w:space="0" w:color="auto"/>
            <w:left w:val="none" w:sz="0" w:space="0" w:color="auto"/>
            <w:bottom w:val="none" w:sz="0" w:space="0" w:color="auto"/>
            <w:right w:val="none" w:sz="0" w:space="0" w:color="auto"/>
          </w:divBdr>
          <w:divsChild>
            <w:div w:id="74399981">
              <w:marLeft w:val="0"/>
              <w:marRight w:val="0"/>
              <w:marTop w:val="0"/>
              <w:marBottom w:val="0"/>
              <w:divBdr>
                <w:top w:val="none" w:sz="0" w:space="0" w:color="auto"/>
                <w:left w:val="none" w:sz="0" w:space="0" w:color="auto"/>
                <w:bottom w:val="none" w:sz="0" w:space="0" w:color="auto"/>
                <w:right w:val="none" w:sz="0" w:space="0" w:color="auto"/>
              </w:divBdr>
              <w:divsChild>
                <w:div w:id="717126494">
                  <w:marLeft w:val="0"/>
                  <w:marRight w:val="0"/>
                  <w:marTop w:val="0"/>
                  <w:marBottom w:val="0"/>
                  <w:divBdr>
                    <w:top w:val="none" w:sz="0" w:space="0" w:color="auto"/>
                    <w:left w:val="none" w:sz="0" w:space="0" w:color="auto"/>
                    <w:bottom w:val="none" w:sz="0" w:space="0" w:color="auto"/>
                    <w:right w:val="none" w:sz="0" w:space="0" w:color="auto"/>
                  </w:divBdr>
                  <w:divsChild>
                    <w:div w:id="413086424">
                      <w:marLeft w:val="0"/>
                      <w:marRight w:val="0"/>
                      <w:marTop w:val="0"/>
                      <w:marBottom w:val="0"/>
                      <w:divBdr>
                        <w:top w:val="none" w:sz="0" w:space="0" w:color="auto"/>
                        <w:left w:val="none" w:sz="0" w:space="0" w:color="auto"/>
                        <w:bottom w:val="none" w:sz="0" w:space="0" w:color="auto"/>
                        <w:right w:val="none" w:sz="0" w:space="0" w:color="auto"/>
                      </w:divBdr>
                      <w:divsChild>
                        <w:div w:id="1328442640">
                          <w:marLeft w:val="0"/>
                          <w:marRight w:val="0"/>
                          <w:marTop w:val="0"/>
                          <w:marBottom w:val="0"/>
                          <w:divBdr>
                            <w:top w:val="none" w:sz="0" w:space="0" w:color="auto"/>
                            <w:left w:val="none" w:sz="0" w:space="0" w:color="auto"/>
                            <w:bottom w:val="none" w:sz="0" w:space="0" w:color="auto"/>
                            <w:right w:val="none" w:sz="0" w:space="0" w:color="auto"/>
                          </w:divBdr>
                          <w:divsChild>
                            <w:div w:id="1830054544">
                              <w:marLeft w:val="0"/>
                              <w:marRight w:val="0"/>
                              <w:marTop w:val="0"/>
                              <w:marBottom w:val="0"/>
                              <w:divBdr>
                                <w:top w:val="none" w:sz="0" w:space="0" w:color="auto"/>
                                <w:left w:val="none" w:sz="0" w:space="0" w:color="auto"/>
                                <w:bottom w:val="none" w:sz="0" w:space="0" w:color="auto"/>
                                <w:right w:val="none" w:sz="0" w:space="0" w:color="auto"/>
                              </w:divBdr>
                              <w:divsChild>
                                <w:div w:id="1998026199">
                                  <w:marLeft w:val="0"/>
                                  <w:marRight w:val="0"/>
                                  <w:marTop w:val="0"/>
                                  <w:marBottom w:val="0"/>
                                  <w:divBdr>
                                    <w:top w:val="none" w:sz="0" w:space="0" w:color="auto"/>
                                    <w:left w:val="none" w:sz="0" w:space="0" w:color="auto"/>
                                    <w:bottom w:val="none" w:sz="0" w:space="0" w:color="auto"/>
                                    <w:right w:val="none" w:sz="0" w:space="0" w:color="auto"/>
                                  </w:divBdr>
                                  <w:divsChild>
                                    <w:div w:id="87238688">
                                      <w:marLeft w:val="0"/>
                                      <w:marRight w:val="0"/>
                                      <w:marTop w:val="0"/>
                                      <w:marBottom w:val="0"/>
                                      <w:divBdr>
                                        <w:top w:val="none" w:sz="0" w:space="0" w:color="auto"/>
                                        <w:left w:val="none" w:sz="0" w:space="0" w:color="auto"/>
                                        <w:bottom w:val="none" w:sz="0" w:space="0" w:color="auto"/>
                                        <w:right w:val="none" w:sz="0" w:space="0" w:color="auto"/>
                                      </w:divBdr>
                                      <w:divsChild>
                                        <w:div w:id="12142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162136">
      <w:bodyDiv w:val="1"/>
      <w:marLeft w:val="0"/>
      <w:marRight w:val="0"/>
      <w:marTop w:val="0"/>
      <w:marBottom w:val="0"/>
      <w:divBdr>
        <w:top w:val="none" w:sz="0" w:space="0" w:color="auto"/>
        <w:left w:val="none" w:sz="0" w:space="0" w:color="auto"/>
        <w:bottom w:val="none" w:sz="0" w:space="0" w:color="auto"/>
        <w:right w:val="none" w:sz="0" w:space="0" w:color="auto"/>
      </w:divBdr>
      <w:divsChild>
        <w:div w:id="1734965671">
          <w:marLeft w:val="0"/>
          <w:marRight w:val="0"/>
          <w:marTop w:val="0"/>
          <w:marBottom w:val="0"/>
          <w:divBdr>
            <w:top w:val="none" w:sz="0" w:space="0" w:color="auto"/>
            <w:left w:val="none" w:sz="0" w:space="0" w:color="auto"/>
            <w:bottom w:val="none" w:sz="0" w:space="0" w:color="auto"/>
            <w:right w:val="none" w:sz="0" w:space="0" w:color="auto"/>
          </w:divBdr>
          <w:divsChild>
            <w:div w:id="603726476">
              <w:marLeft w:val="0"/>
              <w:marRight w:val="0"/>
              <w:marTop w:val="0"/>
              <w:marBottom w:val="0"/>
              <w:divBdr>
                <w:top w:val="none" w:sz="0" w:space="0" w:color="auto"/>
                <w:left w:val="none" w:sz="0" w:space="0" w:color="auto"/>
                <w:bottom w:val="none" w:sz="0" w:space="0" w:color="auto"/>
                <w:right w:val="none" w:sz="0" w:space="0" w:color="auto"/>
              </w:divBdr>
              <w:divsChild>
                <w:div w:id="2042323002">
                  <w:marLeft w:val="0"/>
                  <w:marRight w:val="0"/>
                  <w:marTop w:val="0"/>
                  <w:marBottom w:val="0"/>
                  <w:divBdr>
                    <w:top w:val="none" w:sz="0" w:space="0" w:color="auto"/>
                    <w:left w:val="none" w:sz="0" w:space="0" w:color="auto"/>
                    <w:bottom w:val="none" w:sz="0" w:space="0" w:color="auto"/>
                    <w:right w:val="none" w:sz="0" w:space="0" w:color="auto"/>
                  </w:divBdr>
                  <w:divsChild>
                    <w:div w:id="1994799571">
                      <w:marLeft w:val="0"/>
                      <w:marRight w:val="0"/>
                      <w:marTop w:val="0"/>
                      <w:marBottom w:val="0"/>
                      <w:divBdr>
                        <w:top w:val="none" w:sz="0" w:space="0" w:color="auto"/>
                        <w:left w:val="none" w:sz="0" w:space="0" w:color="auto"/>
                        <w:bottom w:val="none" w:sz="0" w:space="0" w:color="auto"/>
                        <w:right w:val="none" w:sz="0" w:space="0" w:color="auto"/>
                      </w:divBdr>
                      <w:divsChild>
                        <w:div w:id="1693259277">
                          <w:marLeft w:val="0"/>
                          <w:marRight w:val="0"/>
                          <w:marTop w:val="0"/>
                          <w:marBottom w:val="0"/>
                          <w:divBdr>
                            <w:top w:val="none" w:sz="0" w:space="0" w:color="auto"/>
                            <w:left w:val="none" w:sz="0" w:space="0" w:color="auto"/>
                            <w:bottom w:val="none" w:sz="0" w:space="0" w:color="auto"/>
                            <w:right w:val="none" w:sz="0" w:space="0" w:color="auto"/>
                          </w:divBdr>
                          <w:divsChild>
                            <w:div w:id="881550672">
                              <w:marLeft w:val="0"/>
                              <w:marRight w:val="0"/>
                              <w:marTop w:val="0"/>
                              <w:marBottom w:val="0"/>
                              <w:divBdr>
                                <w:top w:val="none" w:sz="0" w:space="0" w:color="auto"/>
                                <w:left w:val="none" w:sz="0" w:space="0" w:color="auto"/>
                                <w:bottom w:val="none" w:sz="0" w:space="0" w:color="auto"/>
                                <w:right w:val="none" w:sz="0" w:space="0" w:color="auto"/>
                              </w:divBdr>
                              <w:divsChild>
                                <w:div w:id="954405961">
                                  <w:marLeft w:val="0"/>
                                  <w:marRight w:val="0"/>
                                  <w:marTop w:val="0"/>
                                  <w:marBottom w:val="0"/>
                                  <w:divBdr>
                                    <w:top w:val="none" w:sz="0" w:space="0" w:color="auto"/>
                                    <w:left w:val="none" w:sz="0" w:space="0" w:color="auto"/>
                                    <w:bottom w:val="none" w:sz="0" w:space="0" w:color="auto"/>
                                    <w:right w:val="none" w:sz="0" w:space="0" w:color="auto"/>
                                  </w:divBdr>
                                  <w:divsChild>
                                    <w:div w:id="1148322447">
                                      <w:marLeft w:val="0"/>
                                      <w:marRight w:val="0"/>
                                      <w:marTop w:val="0"/>
                                      <w:marBottom w:val="0"/>
                                      <w:divBdr>
                                        <w:top w:val="none" w:sz="0" w:space="0" w:color="auto"/>
                                        <w:left w:val="none" w:sz="0" w:space="0" w:color="auto"/>
                                        <w:bottom w:val="none" w:sz="0" w:space="0" w:color="auto"/>
                                        <w:right w:val="none" w:sz="0" w:space="0" w:color="auto"/>
                                      </w:divBdr>
                                      <w:divsChild>
                                        <w:div w:id="13630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941334">
      <w:bodyDiv w:val="1"/>
      <w:marLeft w:val="0"/>
      <w:marRight w:val="0"/>
      <w:marTop w:val="0"/>
      <w:marBottom w:val="0"/>
      <w:divBdr>
        <w:top w:val="none" w:sz="0" w:space="0" w:color="auto"/>
        <w:left w:val="none" w:sz="0" w:space="0" w:color="auto"/>
        <w:bottom w:val="none" w:sz="0" w:space="0" w:color="auto"/>
        <w:right w:val="none" w:sz="0" w:space="0" w:color="auto"/>
      </w:divBdr>
    </w:div>
    <w:div w:id="194576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2.education.vic.gov.au/pal/anaphylaxis/guidance" TargetMode="External"/><Relationship Id="rId18" Type="http://schemas.openxmlformats.org/officeDocument/2006/relationships/hyperlink" Target="https://www.rch.org.au/allergy/about_us/Allergy_and_Immunolog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2.education.vic.gov.au/pal/anaphylaxis/resources" TargetMode="External"/><Relationship Id="rId17" Type="http://schemas.openxmlformats.org/officeDocument/2006/relationships/hyperlink" Target="https://allergyfacts.org.au/allergy-management/schooling-childcare" TargetMode="External"/><Relationship Id="rId2" Type="http://schemas.openxmlformats.org/officeDocument/2006/relationships/customXml" Target="../customXml/item2.xml"/><Relationship Id="rId16" Type="http://schemas.openxmlformats.org/officeDocument/2006/relationships/hyperlink" Target="https://allergyfacts.org.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anaphylaxis/policy"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mtegertonps.vic.edu.au/policie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anaphylaxis/guidance/5-staff-trainin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2020-12-21T13:00:00+00:00</DET_EDRMS_Dat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3464D-6489-4330-8329-635CF4C9BA22}">
  <ds:schemaRefs>
    <ds:schemaRef ds:uri="http://schemas.microsoft.com/sharepoint/events"/>
  </ds:schemaRefs>
</ds:datastoreItem>
</file>

<file path=customXml/itemProps2.xml><?xml version="1.0" encoding="utf-8"?>
<ds:datastoreItem xmlns:ds="http://schemas.openxmlformats.org/officeDocument/2006/customXml" ds:itemID="{6C7B8426-D29D-4FF0-9C2E-029315289B07}">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61e538cb-f8c2-4c9c-ac78-9205d03c8849"/>
    <ds:schemaRef ds:uri="http://purl.org/dc/elements/1.1/"/>
    <ds:schemaRef ds:uri="http://schemas.microsoft.com/office/2006/metadata/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C1F764B3-19F6-4FCB-98A5-AFCC1D36C46A}">
  <ds:schemaRefs>
    <ds:schemaRef ds:uri="http://schemas.microsoft.com/sharepoint/v3/contenttype/forms"/>
  </ds:schemaRefs>
</ds:datastoreItem>
</file>

<file path=customXml/itemProps4.xml><?xml version="1.0" encoding="utf-8"?>
<ds:datastoreItem xmlns:ds="http://schemas.openxmlformats.org/officeDocument/2006/customXml" ds:itemID="{AC80AAE4-13F4-4B03-A4BB-AC85F12533AE}">
  <ds:schemaRefs>
    <ds:schemaRef ds:uri="http://schemas.openxmlformats.org/officeDocument/2006/bibliography"/>
  </ds:schemaRefs>
</ds:datastoreItem>
</file>

<file path=customXml/itemProps5.xml><?xml version="1.0" encoding="utf-8"?>
<ds:datastoreItem xmlns:ds="http://schemas.openxmlformats.org/officeDocument/2006/customXml" ds:itemID="{ECE8BB77-C4F0-4B71-95ED-59F7D1CD1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2507</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Tegan Bell</cp:lastModifiedBy>
  <cp:revision>3</cp:revision>
  <cp:lastPrinted>2024-05-31T02:20:00Z</cp:lastPrinted>
  <dcterms:created xsi:type="dcterms:W3CDTF">2024-04-26T00:49:00Z</dcterms:created>
  <dcterms:modified xsi:type="dcterms:W3CDTF">2024-05-31T02:25:00Z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{f4e190fe-f11f-4ce5-b501-82a956bf7896}</vt:lpwstr>
  </property>
  <property fmtid="{D5CDD505-2E9C-101B-9397-08002B2CF9AE}" pid="10" name="RecordPoint_ActiveItemWebId">
    <vt:lpwstr>{603f2397-5de8-47f6-bd19-8ee820c94c7c}</vt:lpwstr>
  </property>
  <property fmtid="{D5CDD505-2E9C-101B-9397-08002B2CF9AE}" pid="11" name="RecordPoint_RecordNumberSubmitted">
    <vt:lpwstr>R20201342507</vt:lpwstr>
  </property>
  <property fmtid="{D5CDD505-2E9C-101B-9397-08002B2CF9AE}" pid="12" name="RecordPoint_SubmissionCompleted">
    <vt:lpwstr>2020-12-31T14:07:15.0738478+11:00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13.1.2 Internal Policy|ad985a07-89db-41e4-84da-e1a6cef79014</vt:lpwstr>
  </property>
  <property fmtid="{D5CDD505-2E9C-101B-9397-08002B2CF9AE}" pid="18" name="DET_EDRMS_SecClassTaxHTField0">
    <vt:lpwstr/>
  </property>
  <property fmtid="{D5CDD505-2E9C-101B-9397-08002B2CF9AE}" pid="19" name="TaxCatchAll">
    <vt:lpwstr>28;#13.1.2 Internal Policy|ad985a07-89db-41e4-84da-e1a6cef79014</vt:lpwstr>
  </property>
  <property fmtid="{D5CDD505-2E9C-101B-9397-08002B2CF9AE}" pid="20" name="DET_EDRMS_BusUnitTaxHTField0">
    <vt:lpwstr/>
  </property>
</Properties>
</file>